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9E" w:rsidRDefault="0015276C">
      <w:pPr>
        <w:pStyle w:val="Title"/>
      </w:pPr>
      <w:r>
        <w:t xml:space="preserve">Microsoft </w:t>
      </w:r>
      <w:r w:rsidR="00511F9E">
        <w:t xml:space="preserve">Excel </w:t>
      </w:r>
      <w:r>
        <w:t>20</w:t>
      </w:r>
      <w:r w:rsidR="000949A9">
        <w:t>10</w:t>
      </w:r>
      <w:r>
        <w:t xml:space="preserve"> Chapter</w:t>
      </w:r>
      <w:r w:rsidR="00511F9E">
        <w:t xml:space="preserve"> 1 – Lab Test A</w:t>
      </w:r>
    </w:p>
    <w:p w:rsidR="00511F9E" w:rsidRDefault="009557C4">
      <w:pPr>
        <w:pStyle w:val="Heading1"/>
      </w:pPr>
      <w:r>
        <w:t xml:space="preserve">Creating an </w:t>
      </w:r>
      <w:r w:rsidR="00511F9E">
        <w:t>Analysis Worksheet</w:t>
      </w:r>
    </w:p>
    <w:p w:rsidR="00511F9E" w:rsidRDefault="00511F9E">
      <w:pPr>
        <w:pStyle w:val="Header"/>
        <w:tabs>
          <w:tab w:val="clear" w:pos="4320"/>
          <w:tab w:val="clear" w:pos="8640"/>
        </w:tabs>
      </w:pPr>
    </w:p>
    <w:p w:rsidR="00511F9E" w:rsidRPr="00484689" w:rsidRDefault="00511F9E">
      <w:pPr>
        <w:rPr>
          <w:rFonts w:ascii="Times New Roman" w:hAnsi="Times New Roman"/>
        </w:rPr>
      </w:pPr>
      <w:r>
        <w:rPr>
          <w:b/>
        </w:rPr>
        <w:t>Purpose:</w:t>
      </w:r>
      <w:r w:rsidR="00580886">
        <w:rPr>
          <w:b/>
        </w:rPr>
        <w:t xml:space="preserve">  </w:t>
      </w:r>
      <w:r>
        <w:rPr>
          <w:rFonts w:ascii="Times New Roman" w:hAnsi="Times New Roman"/>
        </w:rPr>
        <w:t>To demonstrate the ability to</w:t>
      </w:r>
      <w:r w:rsidR="005808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build a worksheet, format a worksheet, embed a column chart, print a worksheet, and save a workbook.</w:t>
      </w:r>
    </w:p>
    <w:p w:rsidR="00511F9E" w:rsidRPr="00484689" w:rsidRDefault="00511F9E">
      <w:pPr>
        <w:rPr>
          <w:rFonts w:ascii="Times New Roman" w:hAnsi="Times New Roman"/>
        </w:rPr>
      </w:pPr>
    </w:p>
    <w:p w:rsidR="00511F9E" w:rsidRPr="00484689" w:rsidRDefault="00511F9E">
      <w:pPr>
        <w:rPr>
          <w:rFonts w:ascii="Times New Roman" w:hAnsi="Times New Roman"/>
        </w:rPr>
      </w:pPr>
      <w:r>
        <w:rPr>
          <w:b/>
        </w:rPr>
        <w:t>Problem:</w:t>
      </w:r>
      <w:r w:rsidR="00580886">
        <w:rPr>
          <w:b/>
        </w:rPr>
        <w:t xml:space="preserve">  </w:t>
      </w:r>
      <w:r>
        <w:rPr>
          <w:rFonts w:ascii="Times New Roman" w:hAnsi="Times New Roman"/>
        </w:rPr>
        <w:t xml:space="preserve">You are </w:t>
      </w:r>
      <w:r w:rsidR="00EE6F75">
        <w:rPr>
          <w:rFonts w:ascii="Times New Roman" w:hAnsi="Times New Roman"/>
        </w:rPr>
        <w:t xml:space="preserve">working for a travel agency. You want to track and compare the prices for four of your </w:t>
      </w:r>
      <w:proofErr w:type="gramStart"/>
      <w:r w:rsidR="00EE6F75">
        <w:rPr>
          <w:rFonts w:ascii="Times New Roman" w:hAnsi="Times New Roman"/>
        </w:rPr>
        <w:t>customers</w:t>
      </w:r>
      <w:proofErr w:type="gramEnd"/>
      <w:r w:rsidR="00EE6F75">
        <w:rPr>
          <w:rFonts w:ascii="Times New Roman" w:hAnsi="Times New Roman"/>
        </w:rPr>
        <w:t xml:space="preserve"> favorite destinations using the popular 5-Day packages. </w:t>
      </w:r>
      <w:r>
        <w:rPr>
          <w:rFonts w:ascii="Times New Roman" w:hAnsi="Times New Roman"/>
        </w:rPr>
        <w:t xml:space="preserve">Your worksheet will show </w:t>
      </w:r>
      <w:r w:rsidR="00EE6F75">
        <w:rPr>
          <w:rFonts w:ascii="Times New Roman" w:hAnsi="Times New Roman"/>
        </w:rPr>
        <w:t>the packages</w:t>
      </w:r>
      <w:r>
        <w:rPr>
          <w:rFonts w:ascii="Times New Roman" w:hAnsi="Times New Roman"/>
        </w:rPr>
        <w:t xml:space="preserve"> in the first column and the </w:t>
      </w:r>
      <w:r w:rsidR="00EE6F75">
        <w:rPr>
          <w:rFonts w:ascii="Times New Roman" w:hAnsi="Times New Roman"/>
        </w:rPr>
        <w:t xml:space="preserve">package prices for the four destinations </w:t>
      </w:r>
      <w:r>
        <w:rPr>
          <w:rFonts w:ascii="Times New Roman" w:hAnsi="Times New Roman"/>
        </w:rPr>
        <w:t>in the other columns, as shown in Table E1A-1.</w:t>
      </w:r>
    </w:p>
    <w:p w:rsidR="00511F9E" w:rsidRPr="00484689" w:rsidRDefault="00511F9E"/>
    <w:p w:rsidR="00511F9E" w:rsidRPr="00484689" w:rsidRDefault="00511F9E" w:rsidP="00F36530">
      <w:pPr>
        <w:spacing w:before="120" w:after="120"/>
        <w:rPr>
          <w:rFonts w:ascii="Times New Roman" w:hAnsi="Times New Roman"/>
        </w:rPr>
      </w:pPr>
      <w:r>
        <w:rPr>
          <w:b/>
        </w:rPr>
        <w:t>Instructions:</w:t>
      </w:r>
      <w:r w:rsidR="00772A18">
        <w:rPr>
          <w:rFonts w:ascii="Times New Roman" w:hAnsi="Times New Roman"/>
        </w:rPr>
        <w:t xml:space="preserve"> </w:t>
      </w:r>
      <w:r w:rsidR="00580886">
        <w:rPr>
          <w:rFonts w:ascii="Times New Roman" w:hAnsi="Times New Roman"/>
        </w:rPr>
        <w:t xml:space="preserve"> </w:t>
      </w:r>
      <w:r w:rsidR="00772A18">
        <w:rPr>
          <w:rFonts w:ascii="Times New Roman" w:hAnsi="Times New Roman"/>
        </w:rPr>
        <w:t xml:space="preserve">Perform the tasks below to design and create the </w:t>
      </w:r>
      <w:r w:rsidR="00EE6F75">
        <w:rPr>
          <w:rFonts w:ascii="Times New Roman" w:hAnsi="Times New Roman"/>
        </w:rPr>
        <w:t>Vacation Package Analysis</w:t>
      </w:r>
      <w:r w:rsidR="00772A18">
        <w:rPr>
          <w:rFonts w:ascii="Times New Roman" w:hAnsi="Times New Roman"/>
        </w:rPr>
        <w:t xml:space="preserve"> Workbook. Use the data provided in Table E1A-1.</w:t>
      </w:r>
    </w:p>
    <w:p w:rsidR="00511F9E" w:rsidRPr="00F36530" w:rsidRDefault="00511F9E" w:rsidP="00F36530">
      <w:pPr>
        <w:pStyle w:val="ListParagraph"/>
        <w:numPr>
          <w:ilvl w:val="0"/>
          <w:numId w:val="1"/>
        </w:numPr>
        <w:spacing w:before="120" w:after="120"/>
        <w:ind w:left="547" w:hanging="547"/>
        <w:contextualSpacing w:val="0"/>
        <w:rPr>
          <w:rFonts w:ascii="Times New Roman" w:hAnsi="Times New Roman"/>
        </w:rPr>
      </w:pPr>
      <w:r w:rsidRPr="00F36530">
        <w:rPr>
          <w:rFonts w:ascii="Times New Roman" w:hAnsi="Times New Roman"/>
        </w:rPr>
        <w:t>Using the data in Table E1A-1, create the worksheet shown in Figure E1A-1.</w:t>
      </w:r>
    </w:p>
    <w:p w:rsidR="002864CC" w:rsidRPr="00F36530" w:rsidRDefault="002864CC" w:rsidP="00F36530">
      <w:pPr>
        <w:pStyle w:val="ListParagraph"/>
        <w:numPr>
          <w:ilvl w:val="0"/>
          <w:numId w:val="1"/>
        </w:numPr>
        <w:spacing w:before="120" w:after="120"/>
        <w:ind w:left="547" w:hanging="54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Use the Solstice Theme.  </w:t>
      </w:r>
    </w:p>
    <w:p w:rsidR="00511F9E" w:rsidRPr="00484689" w:rsidRDefault="002864CC" w:rsidP="00F36530">
      <w:pPr>
        <w:spacing w:before="120" w:after="120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511F9E">
        <w:rPr>
          <w:rFonts w:ascii="Times New Roman" w:hAnsi="Times New Roman"/>
        </w:rPr>
        <w:t>.</w:t>
      </w:r>
      <w:r w:rsidR="00511F9E">
        <w:rPr>
          <w:rFonts w:ascii="Times New Roman" w:hAnsi="Times New Roman"/>
        </w:rPr>
        <w:tab/>
      </w:r>
      <w:r w:rsidR="007A0A6B">
        <w:rPr>
          <w:rFonts w:ascii="Times New Roman" w:hAnsi="Times New Roman"/>
        </w:rPr>
        <w:t>Use AutoSum to create the</w:t>
      </w:r>
      <w:r w:rsidR="00511F9E">
        <w:rPr>
          <w:rFonts w:ascii="Times New Roman" w:hAnsi="Times New Roman"/>
        </w:rPr>
        <w:t xml:space="preserve"> total revenue for each of the four </w:t>
      </w:r>
      <w:r w:rsidR="00EE6F75">
        <w:rPr>
          <w:rFonts w:ascii="Times New Roman" w:hAnsi="Times New Roman"/>
        </w:rPr>
        <w:t>vacation spots</w:t>
      </w:r>
      <w:r w:rsidR="00511F9E">
        <w:rPr>
          <w:rFonts w:ascii="Times New Roman" w:hAnsi="Times New Roman"/>
        </w:rPr>
        <w:t xml:space="preserve"> and the totals for each of the </w:t>
      </w:r>
      <w:r w:rsidR="00EE6F75">
        <w:rPr>
          <w:rFonts w:ascii="Times New Roman" w:hAnsi="Times New Roman"/>
        </w:rPr>
        <w:t>four vacation package</w:t>
      </w:r>
      <w:r w:rsidR="00511F9E">
        <w:rPr>
          <w:rFonts w:ascii="Times New Roman" w:hAnsi="Times New Roman"/>
        </w:rPr>
        <w:t>s.</w:t>
      </w:r>
    </w:p>
    <w:p w:rsidR="00511F9E" w:rsidRPr="00484689" w:rsidRDefault="002864CC" w:rsidP="00F36530">
      <w:pPr>
        <w:spacing w:before="120" w:after="120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511F9E">
        <w:rPr>
          <w:rFonts w:ascii="Times New Roman" w:hAnsi="Times New Roman"/>
        </w:rPr>
        <w:t>.</w:t>
      </w:r>
      <w:r w:rsidR="00511F9E">
        <w:rPr>
          <w:rFonts w:ascii="Times New Roman" w:hAnsi="Times New Roman"/>
        </w:rPr>
        <w:tab/>
        <w:t xml:space="preserve">Format the worksheet title, </w:t>
      </w:r>
      <w:r w:rsidR="00EE6F75">
        <w:rPr>
          <w:rFonts w:ascii="Times New Roman" w:hAnsi="Times New Roman"/>
        </w:rPr>
        <w:t>VACATION PACKAGE ANALYSIS</w:t>
      </w:r>
      <w:r w:rsidR="00511F9E">
        <w:rPr>
          <w:rFonts w:ascii="Times New Roman" w:hAnsi="Times New Roman"/>
        </w:rPr>
        <w:t xml:space="preserve">, as </w:t>
      </w:r>
      <w:r w:rsidR="00976489">
        <w:rPr>
          <w:rFonts w:ascii="Times New Roman" w:hAnsi="Times New Roman"/>
        </w:rPr>
        <w:t>Heading 1 style</w:t>
      </w:r>
      <w:r w:rsidR="00511F9E">
        <w:rPr>
          <w:rFonts w:ascii="Times New Roman" w:hAnsi="Times New Roman"/>
        </w:rPr>
        <w:t>, and centered across columns A through F.</w:t>
      </w:r>
    </w:p>
    <w:p w:rsidR="00511F9E" w:rsidRPr="00484689" w:rsidRDefault="002864CC" w:rsidP="00F36530">
      <w:pPr>
        <w:spacing w:before="120" w:after="120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11F9E">
        <w:rPr>
          <w:rFonts w:ascii="Times New Roman" w:hAnsi="Times New Roman"/>
        </w:rPr>
        <w:t>.</w:t>
      </w:r>
      <w:r w:rsidR="00511F9E">
        <w:rPr>
          <w:rFonts w:ascii="Times New Roman" w:hAnsi="Times New Roman"/>
        </w:rPr>
        <w:tab/>
        <w:t xml:space="preserve">Using AutoFormat on the Format menu, format the range A2:F8 using the </w:t>
      </w:r>
      <w:r w:rsidR="00976489">
        <w:rPr>
          <w:rFonts w:ascii="Times New Roman" w:hAnsi="Times New Roman"/>
        </w:rPr>
        <w:t>Heading 3 style</w:t>
      </w:r>
      <w:r w:rsidR="00E22D18">
        <w:rPr>
          <w:rFonts w:ascii="Times New Roman" w:hAnsi="Times New Roman"/>
        </w:rPr>
        <w:t xml:space="preserve">. Use </w:t>
      </w:r>
      <w:r w:rsidR="00976489">
        <w:rPr>
          <w:rFonts w:ascii="Times New Roman" w:hAnsi="Times New Roman"/>
        </w:rPr>
        <w:t>appropriate styles</w:t>
      </w:r>
      <w:r w:rsidR="00F36530">
        <w:rPr>
          <w:rFonts w:ascii="Times New Roman" w:hAnsi="Times New Roman"/>
        </w:rPr>
        <w:t xml:space="preserve"> (comma style and currency style)</w:t>
      </w:r>
      <w:r w:rsidR="00976489">
        <w:rPr>
          <w:rFonts w:ascii="Times New Roman" w:hAnsi="Times New Roman"/>
        </w:rPr>
        <w:t xml:space="preserve"> to format the remaining cells</w:t>
      </w:r>
      <w:r w:rsidR="00511F9E">
        <w:rPr>
          <w:rFonts w:ascii="Times New Roman" w:hAnsi="Times New Roman"/>
        </w:rPr>
        <w:t xml:space="preserve"> so the worksheet displays as shown in Figure E1A-1</w:t>
      </w:r>
      <w:bookmarkStart w:id="0" w:name="_GoBack"/>
      <w:bookmarkEnd w:id="0"/>
      <w:r w:rsidR="00511F9E">
        <w:rPr>
          <w:rFonts w:ascii="Times New Roman" w:hAnsi="Times New Roman"/>
        </w:rPr>
        <w:t>.</w:t>
      </w:r>
    </w:p>
    <w:p w:rsidR="00511F9E" w:rsidRPr="00484689" w:rsidRDefault="002864CC" w:rsidP="00F36530">
      <w:pPr>
        <w:spacing w:before="120" w:after="120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511F9E">
        <w:rPr>
          <w:rFonts w:ascii="Times New Roman" w:hAnsi="Times New Roman"/>
        </w:rPr>
        <w:t>.</w:t>
      </w:r>
      <w:r w:rsidR="00511F9E">
        <w:rPr>
          <w:rFonts w:ascii="Times New Roman" w:hAnsi="Times New Roman"/>
        </w:rPr>
        <w:tab/>
        <w:t xml:space="preserve">Use the Chart Wizard button to </w:t>
      </w:r>
      <w:r w:rsidR="00525093">
        <w:rPr>
          <w:rFonts w:ascii="Times New Roman" w:hAnsi="Times New Roman"/>
        </w:rPr>
        <w:t xml:space="preserve">add </w:t>
      </w:r>
      <w:r w:rsidR="00511F9E">
        <w:rPr>
          <w:rFonts w:ascii="Times New Roman" w:hAnsi="Times New Roman"/>
        </w:rPr>
        <w:t xml:space="preserve">the </w:t>
      </w:r>
      <w:r w:rsidR="00525093">
        <w:rPr>
          <w:rFonts w:ascii="Times New Roman" w:hAnsi="Times New Roman"/>
        </w:rPr>
        <w:t xml:space="preserve">3-D Clustered </w:t>
      </w:r>
      <w:r w:rsidR="00511F9E">
        <w:rPr>
          <w:rFonts w:ascii="Times New Roman" w:hAnsi="Times New Roman"/>
        </w:rPr>
        <w:t>column chart shown on the worksheet in Figure E1A-1.</w:t>
      </w:r>
      <w:r w:rsidR="004D4BBD">
        <w:rPr>
          <w:rFonts w:ascii="Times New Roman" w:hAnsi="Times New Roman"/>
        </w:rPr>
        <w:t xml:space="preserve"> Apply the Style 20 chart s</w:t>
      </w:r>
      <w:r w:rsidR="00EE6F75">
        <w:rPr>
          <w:rFonts w:ascii="Times New Roman" w:hAnsi="Times New Roman"/>
        </w:rPr>
        <w:t>tyle to the chart.</w:t>
      </w:r>
    </w:p>
    <w:p w:rsidR="00511F9E" w:rsidRPr="00484689" w:rsidRDefault="002864CC" w:rsidP="00F36530">
      <w:pPr>
        <w:spacing w:before="120" w:after="120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511F9E">
        <w:rPr>
          <w:rFonts w:ascii="Times New Roman" w:hAnsi="Times New Roman"/>
        </w:rPr>
        <w:t>.</w:t>
      </w:r>
      <w:r w:rsidR="00511F9E">
        <w:rPr>
          <w:rFonts w:ascii="Times New Roman" w:hAnsi="Times New Roman"/>
        </w:rPr>
        <w:tab/>
      </w:r>
      <w:r w:rsidR="00EE6F75">
        <w:rPr>
          <w:rFonts w:ascii="Times New Roman" w:hAnsi="Times New Roman"/>
        </w:rPr>
        <w:t>Name the worksheet Vacation. Color the tab blue</w:t>
      </w:r>
      <w:r w:rsidR="00511F9E">
        <w:rPr>
          <w:rFonts w:ascii="Times New Roman" w:hAnsi="Times New Roman"/>
        </w:rPr>
        <w:t>.</w:t>
      </w:r>
    </w:p>
    <w:p w:rsidR="00511F9E" w:rsidRPr="00484689" w:rsidRDefault="002864CC" w:rsidP="00F36530">
      <w:pPr>
        <w:spacing w:before="120" w:after="120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511F9E">
        <w:rPr>
          <w:rFonts w:ascii="Times New Roman" w:hAnsi="Times New Roman"/>
        </w:rPr>
        <w:t>.</w:t>
      </w:r>
      <w:r w:rsidR="00511F9E">
        <w:rPr>
          <w:rFonts w:ascii="Times New Roman" w:hAnsi="Times New Roman"/>
        </w:rPr>
        <w:tab/>
      </w:r>
      <w:r w:rsidR="00EE6F75">
        <w:rPr>
          <w:rFonts w:ascii="Times New Roman" w:hAnsi="Times New Roman"/>
        </w:rPr>
        <w:t xml:space="preserve">Edit the document properties according to the instructions from your instructor. </w:t>
      </w:r>
      <w:r w:rsidR="00511F9E">
        <w:rPr>
          <w:rFonts w:ascii="Times New Roman" w:hAnsi="Times New Roman"/>
        </w:rPr>
        <w:t xml:space="preserve">Save the workbook on your disk using the file name, </w:t>
      </w:r>
      <w:proofErr w:type="spellStart"/>
      <w:r w:rsidR="00511F9E">
        <w:rPr>
          <w:rFonts w:ascii="Times New Roman" w:hAnsi="Times New Roman"/>
        </w:rPr>
        <w:t>Yourname</w:t>
      </w:r>
      <w:proofErr w:type="spellEnd"/>
      <w:r w:rsidR="00511F9E">
        <w:rPr>
          <w:rFonts w:ascii="Times New Roman" w:hAnsi="Times New Roman"/>
        </w:rPr>
        <w:t xml:space="preserve"> - Excel </w:t>
      </w:r>
      <w:r w:rsidR="0066359F">
        <w:rPr>
          <w:rFonts w:ascii="Times New Roman" w:hAnsi="Times New Roman"/>
        </w:rPr>
        <w:t>Chapter</w:t>
      </w:r>
      <w:r w:rsidR="00511F9E">
        <w:rPr>
          <w:rFonts w:ascii="Times New Roman" w:hAnsi="Times New Roman"/>
        </w:rPr>
        <w:t xml:space="preserve"> 1 - Lab Test A, where </w:t>
      </w:r>
      <w:proofErr w:type="spellStart"/>
      <w:r w:rsidR="00511F9E">
        <w:rPr>
          <w:rFonts w:ascii="Times New Roman" w:hAnsi="Times New Roman"/>
        </w:rPr>
        <w:t>Yourname</w:t>
      </w:r>
      <w:proofErr w:type="spellEnd"/>
      <w:r w:rsidR="00511F9E">
        <w:rPr>
          <w:rFonts w:ascii="Times New Roman" w:hAnsi="Times New Roman"/>
        </w:rPr>
        <w:t xml:space="preserve"> is your own last name.</w:t>
      </w:r>
    </w:p>
    <w:p w:rsidR="00511F9E" w:rsidRPr="00484689" w:rsidRDefault="002864CC" w:rsidP="00F36530">
      <w:pPr>
        <w:spacing w:before="120" w:after="120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511F9E">
        <w:rPr>
          <w:rFonts w:ascii="Times New Roman" w:hAnsi="Times New Roman"/>
        </w:rPr>
        <w:t>.</w:t>
      </w:r>
      <w:r w:rsidR="00511F9E">
        <w:rPr>
          <w:rFonts w:ascii="Times New Roman" w:hAnsi="Times New Roman"/>
        </w:rPr>
        <w:tab/>
        <w:t>Print the worksheet.</w:t>
      </w:r>
    </w:p>
    <w:p w:rsidR="00511F9E" w:rsidRPr="00484689" w:rsidRDefault="002864CC" w:rsidP="00F36530">
      <w:pPr>
        <w:spacing w:before="120" w:after="120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511F9E">
        <w:rPr>
          <w:rFonts w:ascii="Times New Roman" w:hAnsi="Times New Roman"/>
        </w:rPr>
        <w:t>.</w:t>
      </w:r>
      <w:r w:rsidR="00511F9E">
        <w:rPr>
          <w:rFonts w:ascii="Times New Roman" w:hAnsi="Times New Roman"/>
        </w:rPr>
        <w:tab/>
        <w:t xml:space="preserve">Change the </w:t>
      </w:r>
      <w:r w:rsidR="00A544ED">
        <w:rPr>
          <w:rFonts w:ascii="Times New Roman" w:hAnsi="Times New Roman"/>
        </w:rPr>
        <w:t>am</w:t>
      </w:r>
      <w:r w:rsidR="00EE6F75">
        <w:rPr>
          <w:rFonts w:ascii="Times New Roman" w:hAnsi="Times New Roman"/>
        </w:rPr>
        <w:t>ount</w:t>
      </w:r>
      <w:r w:rsidR="00511F9E">
        <w:rPr>
          <w:rFonts w:ascii="Times New Roman" w:hAnsi="Times New Roman"/>
        </w:rPr>
        <w:t xml:space="preserve"> for the </w:t>
      </w:r>
      <w:r w:rsidR="00A544ED">
        <w:rPr>
          <w:rFonts w:ascii="Times New Roman" w:hAnsi="Times New Roman"/>
        </w:rPr>
        <w:t xml:space="preserve">All Inclusive package for Alaska </w:t>
      </w:r>
      <w:r w:rsidR="00511F9E">
        <w:rPr>
          <w:rFonts w:ascii="Times New Roman" w:hAnsi="Times New Roman"/>
        </w:rPr>
        <w:t xml:space="preserve">to 6,538. Decrease </w:t>
      </w:r>
      <w:r w:rsidR="00A544ED">
        <w:rPr>
          <w:rFonts w:ascii="Times New Roman" w:hAnsi="Times New Roman"/>
        </w:rPr>
        <w:t>the amount</w:t>
      </w:r>
      <w:r w:rsidR="00511F9E">
        <w:rPr>
          <w:rFonts w:ascii="Times New Roman" w:hAnsi="Times New Roman"/>
        </w:rPr>
        <w:t xml:space="preserve"> for </w:t>
      </w:r>
      <w:r w:rsidR="00A544ED">
        <w:rPr>
          <w:rFonts w:ascii="Times New Roman" w:hAnsi="Times New Roman"/>
        </w:rPr>
        <w:t>Hotel On</w:t>
      </w:r>
      <w:r w:rsidR="00580886">
        <w:rPr>
          <w:rFonts w:ascii="Times New Roman" w:hAnsi="Times New Roman"/>
        </w:rPr>
        <w:t>l</w:t>
      </w:r>
      <w:r w:rsidR="00A544ED">
        <w:rPr>
          <w:rFonts w:ascii="Times New Roman" w:hAnsi="Times New Roman"/>
        </w:rPr>
        <w:t>y in Cancun</w:t>
      </w:r>
      <w:r w:rsidR="00511F9E">
        <w:rPr>
          <w:rFonts w:ascii="Times New Roman" w:hAnsi="Times New Roman"/>
        </w:rPr>
        <w:t xml:space="preserve"> to </w:t>
      </w:r>
      <w:r w:rsidR="00A544ED">
        <w:rPr>
          <w:rFonts w:ascii="Times New Roman" w:hAnsi="Times New Roman"/>
        </w:rPr>
        <w:t>1</w:t>
      </w:r>
      <w:r w:rsidR="00511F9E">
        <w:rPr>
          <w:rFonts w:ascii="Times New Roman" w:hAnsi="Times New Roman"/>
        </w:rPr>
        <w:t xml:space="preserve">,787 and </w:t>
      </w:r>
      <w:r w:rsidR="00A544ED">
        <w:rPr>
          <w:rFonts w:ascii="Times New Roman" w:hAnsi="Times New Roman"/>
        </w:rPr>
        <w:t>the amount for Tours Plus</w:t>
      </w:r>
      <w:r w:rsidR="00511F9E">
        <w:rPr>
          <w:rFonts w:ascii="Times New Roman" w:hAnsi="Times New Roman"/>
        </w:rPr>
        <w:t xml:space="preserve"> in </w:t>
      </w:r>
      <w:r w:rsidR="00A544ED">
        <w:rPr>
          <w:rFonts w:ascii="Times New Roman" w:hAnsi="Times New Roman"/>
        </w:rPr>
        <w:t>Hawaii to 3,208</w:t>
      </w:r>
      <w:r w:rsidR="00511F9E">
        <w:rPr>
          <w:rFonts w:ascii="Times New Roman" w:hAnsi="Times New Roman"/>
        </w:rPr>
        <w:t xml:space="preserve">. The </w:t>
      </w:r>
      <w:r w:rsidR="00A544ED">
        <w:rPr>
          <w:rFonts w:ascii="Times New Roman" w:hAnsi="Times New Roman"/>
        </w:rPr>
        <w:t>vacation spot</w:t>
      </w:r>
      <w:r w:rsidR="00511F9E">
        <w:rPr>
          <w:rFonts w:ascii="Times New Roman" w:hAnsi="Times New Roman"/>
        </w:rPr>
        <w:t xml:space="preserve"> totals will be: </w:t>
      </w:r>
      <w:r w:rsidR="00A544ED">
        <w:rPr>
          <w:rFonts w:ascii="Times New Roman" w:hAnsi="Times New Roman"/>
        </w:rPr>
        <w:t>Hawaii</w:t>
      </w:r>
      <w:r w:rsidR="00511F9E">
        <w:rPr>
          <w:rFonts w:ascii="Times New Roman" w:hAnsi="Times New Roman"/>
        </w:rPr>
        <w:t xml:space="preserve"> – $</w:t>
      </w:r>
      <w:r w:rsidR="00A544ED">
        <w:rPr>
          <w:rFonts w:ascii="Times New Roman" w:hAnsi="Times New Roman"/>
        </w:rPr>
        <w:t>13,241.</w:t>
      </w:r>
      <w:r w:rsidR="00511F9E">
        <w:rPr>
          <w:rFonts w:ascii="Times New Roman" w:hAnsi="Times New Roman"/>
        </w:rPr>
        <w:t xml:space="preserve">00, </w:t>
      </w:r>
      <w:r w:rsidR="00A544ED">
        <w:rPr>
          <w:rFonts w:ascii="Times New Roman" w:hAnsi="Times New Roman"/>
        </w:rPr>
        <w:t>Aruba</w:t>
      </w:r>
      <w:r w:rsidR="00511F9E">
        <w:rPr>
          <w:rFonts w:ascii="Times New Roman" w:hAnsi="Times New Roman"/>
        </w:rPr>
        <w:t xml:space="preserve"> – $</w:t>
      </w:r>
      <w:r w:rsidR="00A544ED">
        <w:rPr>
          <w:rFonts w:ascii="Times New Roman" w:hAnsi="Times New Roman"/>
        </w:rPr>
        <w:t>11,248</w:t>
      </w:r>
      <w:r w:rsidR="00511F9E">
        <w:rPr>
          <w:rFonts w:ascii="Times New Roman" w:hAnsi="Times New Roman"/>
        </w:rPr>
        <w:t xml:space="preserve">.00, </w:t>
      </w:r>
      <w:r w:rsidR="00A544ED">
        <w:rPr>
          <w:rFonts w:ascii="Times New Roman" w:hAnsi="Times New Roman"/>
        </w:rPr>
        <w:t>Cancun</w:t>
      </w:r>
      <w:r w:rsidR="00511F9E">
        <w:rPr>
          <w:rFonts w:ascii="Times New Roman" w:hAnsi="Times New Roman"/>
        </w:rPr>
        <w:t xml:space="preserve"> – $</w:t>
      </w:r>
      <w:r w:rsidR="00A544ED">
        <w:rPr>
          <w:rFonts w:ascii="Times New Roman" w:hAnsi="Times New Roman"/>
        </w:rPr>
        <w:t>14,450.</w:t>
      </w:r>
      <w:r w:rsidR="00511F9E">
        <w:rPr>
          <w:rFonts w:ascii="Times New Roman" w:hAnsi="Times New Roman"/>
        </w:rPr>
        <w:t xml:space="preserve">00, and </w:t>
      </w:r>
      <w:r w:rsidR="00A544ED">
        <w:rPr>
          <w:rFonts w:ascii="Times New Roman" w:hAnsi="Times New Roman"/>
        </w:rPr>
        <w:t>Alaska</w:t>
      </w:r>
      <w:r w:rsidR="00511F9E">
        <w:rPr>
          <w:rFonts w:ascii="Times New Roman" w:hAnsi="Times New Roman"/>
        </w:rPr>
        <w:t xml:space="preserve"> – $</w:t>
      </w:r>
      <w:r w:rsidR="00A544ED">
        <w:rPr>
          <w:rFonts w:ascii="Times New Roman" w:hAnsi="Times New Roman"/>
        </w:rPr>
        <w:t>20,563</w:t>
      </w:r>
      <w:r w:rsidR="00511F9E">
        <w:rPr>
          <w:rFonts w:ascii="Times New Roman" w:hAnsi="Times New Roman"/>
        </w:rPr>
        <w:t>.00. Print the worksheet containing the new values. Close the workbook without saving the changes.</w:t>
      </w:r>
    </w:p>
    <w:p w:rsidR="00511F9E" w:rsidRPr="00484689" w:rsidRDefault="00511F9E">
      <w:pPr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20"/>
        <w:gridCol w:w="1728"/>
        <w:gridCol w:w="1728"/>
        <w:gridCol w:w="1661"/>
        <w:gridCol w:w="1620"/>
        <w:gridCol w:w="1441"/>
      </w:tblGrid>
      <w:tr w:rsidR="00511F9E">
        <w:trPr>
          <w:jc w:val="center"/>
        </w:trPr>
        <w:tc>
          <w:tcPr>
            <w:tcW w:w="10098" w:type="dxa"/>
            <w:gridSpan w:val="6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511F9E" w:rsidRPr="00484689" w:rsidRDefault="00EE6F75">
            <w:pPr>
              <w:jc w:val="center"/>
            </w:pPr>
            <w:r>
              <w:t>VACATION PACKAGE ANALYSIS</w:t>
            </w:r>
          </w:p>
        </w:tc>
      </w:tr>
      <w:tr w:rsidR="00EE6F75" w:rsidTr="006F3D9A">
        <w:trPr>
          <w:jc w:val="center"/>
        </w:trPr>
        <w:tc>
          <w:tcPr>
            <w:tcW w:w="1920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:rsidR="00EE6F75" w:rsidRDefault="00EE6F75">
            <w:pPr>
              <w:rPr>
                <w:rFonts w:ascii="Gill Sans MT" w:hAnsi="Gill Sans MT" w:cs="Arial"/>
                <w:b/>
                <w:bCs/>
                <w:color w:val="4F271C"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bCs/>
                <w:color w:val="4F271C"/>
                <w:sz w:val="22"/>
                <w:szCs w:val="22"/>
              </w:rPr>
              <w:t>5-Day Packages</w:t>
            </w:r>
          </w:p>
        </w:tc>
        <w:tc>
          <w:tcPr>
            <w:tcW w:w="1728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EE6F75" w:rsidRDefault="00EE6F75">
            <w:pPr>
              <w:rPr>
                <w:rFonts w:ascii="Gill Sans MT" w:hAnsi="Gill Sans MT" w:cs="Arial"/>
                <w:b/>
                <w:bCs/>
                <w:color w:val="4F271C"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bCs/>
                <w:color w:val="4F271C"/>
                <w:sz w:val="22"/>
                <w:szCs w:val="22"/>
              </w:rPr>
              <w:t>Hawaii</w:t>
            </w:r>
          </w:p>
        </w:tc>
        <w:tc>
          <w:tcPr>
            <w:tcW w:w="1728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F75" w:rsidRDefault="00EE6F75">
            <w:pPr>
              <w:rPr>
                <w:rFonts w:ascii="Gill Sans MT" w:hAnsi="Gill Sans MT" w:cs="Arial"/>
                <w:b/>
                <w:bCs/>
                <w:color w:val="4F271C"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bCs/>
                <w:color w:val="4F271C"/>
                <w:sz w:val="22"/>
                <w:szCs w:val="22"/>
              </w:rPr>
              <w:t>Aruba</w:t>
            </w:r>
          </w:p>
        </w:tc>
        <w:tc>
          <w:tcPr>
            <w:tcW w:w="1661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F75" w:rsidRDefault="00EE6F75">
            <w:pPr>
              <w:rPr>
                <w:rFonts w:ascii="Gill Sans MT" w:hAnsi="Gill Sans MT" w:cs="Arial"/>
                <w:b/>
                <w:bCs/>
                <w:color w:val="4F271C"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bCs/>
                <w:color w:val="4F271C"/>
                <w:sz w:val="22"/>
                <w:szCs w:val="22"/>
              </w:rPr>
              <w:t>Cancun</w:t>
            </w:r>
          </w:p>
        </w:tc>
        <w:tc>
          <w:tcPr>
            <w:tcW w:w="1620" w:type="dxa"/>
            <w:tcBorders>
              <w:top w:val="double" w:sz="12" w:space="0" w:color="auto"/>
              <w:left w:val="nil"/>
              <w:right w:val="single" w:sz="12" w:space="0" w:color="auto"/>
            </w:tcBorders>
            <w:vAlign w:val="bottom"/>
          </w:tcPr>
          <w:p w:rsidR="00EE6F75" w:rsidRDefault="00EE6F75">
            <w:pPr>
              <w:rPr>
                <w:rFonts w:ascii="Gill Sans MT" w:hAnsi="Gill Sans MT" w:cs="Arial"/>
                <w:b/>
                <w:bCs/>
                <w:color w:val="4F271C"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bCs/>
                <w:color w:val="4F271C"/>
                <w:sz w:val="22"/>
                <w:szCs w:val="22"/>
              </w:rPr>
              <w:t>Alaska</w:t>
            </w:r>
          </w:p>
        </w:tc>
        <w:tc>
          <w:tcPr>
            <w:tcW w:w="1441" w:type="dxa"/>
            <w:tcBorders>
              <w:top w:val="double" w:sz="12" w:space="0" w:color="auto"/>
              <w:left w:val="nil"/>
              <w:right w:val="single" w:sz="12" w:space="0" w:color="auto"/>
            </w:tcBorders>
            <w:vAlign w:val="bottom"/>
          </w:tcPr>
          <w:p w:rsidR="00EE6F75" w:rsidRDefault="00EE6F75">
            <w:pPr>
              <w:rPr>
                <w:rFonts w:ascii="Gill Sans MT" w:hAnsi="Gill Sans MT" w:cs="Arial"/>
                <w:b/>
                <w:bCs/>
                <w:color w:val="4F271C"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bCs/>
                <w:color w:val="4F271C"/>
                <w:sz w:val="22"/>
                <w:szCs w:val="22"/>
              </w:rPr>
              <w:t>Totals</w:t>
            </w:r>
          </w:p>
        </w:tc>
      </w:tr>
      <w:tr w:rsidR="00EE6F75" w:rsidTr="006F3D9A">
        <w:trPr>
          <w:jc w:val="center"/>
        </w:trPr>
        <w:tc>
          <w:tcPr>
            <w:tcW w:w="1920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:rsidR="00EE6F75" w:rsidRPr="00580886" w:rsidRDefault="00EE6F75">
            <w:pPr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580886">
              <w:rPr>
                <w:rFonts w:ascii="Gill Sans MT" w:hAnsi="Gill Sans MT" w:cs="Arial"/>
                <w:color w:val="000000"/>
                <w:sz w:val="22"/>
                <w:szCs w:val="22"/>
              </w:rPr>
              <w:t>All Inclusive</w:t>
            </w:r>
          </w:p>
        </w:tc>
        <w:tc>
          <w:tcPr>
            <w:tcW w:w="1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F75" w:rsidRPr="00580886" w:rsidRDefault="00EE6F75" w:rsidP="00F36530">
            <w:pPr>
              <w:tabs>
                <w:tab w:val="decimal" w:pos="1311"/>
              </w:tabs>
              <w:jc w:val="right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580886">
              <w:rPr>
                <w:rFonts w:ascii="Gill Sans MT" w:hAnsi="Gill Sans MT" w:cs="Arial"/>
                <w:color w:val="000000"/>
                <w:sz w:val="22"/>
                <w:szCs w:val="22"/>
              </w:rPr>
              <w:t>$8,084.00</w:t>
            </w:r>
          </w:p>
        </w:tc>
        <w:tc>
          <w:tcPr>
            <w:tcW w:w="1728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F75" w:rsidRPr="00580886" w:rsidRDefault="00EE6F75" w:rsidP="00F36530">
            <w:pPr>
              <w:tabs>
                <w:tab w:val="decimal" w:pos="1311"/>
              </w:tabs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580886"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$    6,489.00</w:t>
            </w:r>
          </w:p>
        </w:tc>
        <w:tc>
          <w:tcPr>
            <w:tcW w:w="1661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F75" w:rsidRPr="00580886" w:rsidRDefault="00EE6F75" w:rsidP="00F36530">
            <w:pPr>
              <w:tabs>
                <w:tab w:val="decimal" w:pos="1311"/>
              </w:tabs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580886"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$    7,251.00</w:t>
            </w:r>
          </w:p>
        </w:tc>
        <w:tc>
          <w:tcPr>
            <w:tcW w:w="1620" w:type="dxa"/>
            <w:tcBorders>
              <w:top w:val="double" w:sz="12" w:space="0" w:color="auto"/>
              <w:left w:val="nil"/>
              <w:right w:val="single" w:sz="12" w:space="0" w:color="auto"/>
            </w:tcBorders>
            <w:vAlign w:val="bottom"/>
          </w:tcPr>
          <w:p w:rsidR="00EE6F75" w:rsidRPr="00580886" w:rsidRDefault="00EE6F75" w:rsidP="00F36530">
            <w:pPr>
              <w:tabs>
                <w:tab w:val="decimal" w:pos="1311"/>
              </w:tabs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580886"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$    5,254.00</w:t>
            </w:r>
          </w:p>
        </w:tc>
        <w:tc>
          <w:tcPr>
            <w:tcW w:w="1441" w:type="dxa"/>
            <w:tcBorders>
              <w:top w:val="double" w:sz="12" w:space="0" w:color="auto"/>
              <w:left w:val="nil"/>
              <w:right w:val="single" w:sz="12" w:space="0" w:color="auto"/>
            </w:tcBorders>
            <w:vAlign w:val="bottom"/>
          </w:tcPr>
          <w:p w:rsidR="00EE6F75" w:rsidRDefault="00EE6F75">
            <w:pPr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</w:tr>
      <w:tr w:rsidR="00EE6F75" w:rsidTr="006F3D9A">
        <w:trPr>
          <w:jc w:val="center"/>
        </w:trPr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:rsidR="00EE6F75" w:rsidRPr="00F36530" w:rsidRDefault="00EE6F75">
            <w:pPr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F36530">
              <w:rPr>
                <w:rFonts w:ascii="Gill Sans MT" w:hAnsi="Gill Sans MT" w:cs="Arial"/>
                <w:color w:val="000000"/>
                <w:sz w:val="22"/>
                <w:szCs w:val="22"/>
              </w:rPr>
              <w:t>Tours Plus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F75" w:rsidRPr="00F36530" w:rsidRDefault="00EE6F75" w:rsidP="00F36530">
            <w:pPr>
              <w:tabs>
                <w:tab w:val="decimal" w:pos="1311"/>
              </w:tabs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F36530"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       3,589.00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F75" w:rsidRPr="00F36530" w:rsidRDefault="00EE6F75" w:rsidP="00F36530">
            <w:pPr>
              <w:tabs>
                <w:tab w:val="decimal" w:pos="1311"/>
              </w:tabs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F36530"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       3,125.00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F75" w:rsidRPr="00F36530" w:rsidRDefault="00EE6F75" w:rsidP="00F36530">
            <w:pPr>
              <w:tabs>
                <w:tab w:val="decimal" w:pos="1311"/>
              </w:tabs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F36530"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       4,683.00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EE6F75" w:rsidRPr="00F36530" w:rsidRDefault="00EE6F75" w:rsidP="00F36530">
            <w:pPr>
              <w:tabs>
                <w:tab w:val="decimal" w:pos="1311"/>
              </w:tabs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F36530"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       8,561.00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EE6F75" w:rsidRDefault="00EE6F75">
            <w:pPr>
              <w:rPr>
                <w:rFonts w:cs="Arial"/>
                <w:color w:val="000000"/>
                <w:sz w:val="20"/>
              </w:rPr>
            </w:pPr>
          </w:p>
        </w:tc>
      </w:tr>
      <w:tr w:rsidR="00EE6F75" w:rsidTr="006F3D9A">
        <w:trPr>
          <w:jc w:val="center"/>
        </w:trPr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:rsidR="00EE6F75" w:rsidRPr="00580886" w:rsidRDefault="00EE6F75">
            <w:pPr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580886">
              <w:rPr>
                <w:rFonts w:ascii="Gill Sans MT" w:hAnsi="Gill Sans MT" w:cs="Arial"/>
                <w:color w:val="000000"/>
                <w:sz w:val="22"/>
                <w:szCs w:val="22"/>
              </w:rPr>
              <w:t>Hotel Only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F75" w:rsidRPr="00580886" w:rsidRDefault="00EE6F75" w:rsidP="00F36530">
            <w:pPr>
              <w:tabs>
                <w:tab w:val="decimal" w:pos="1311"/>
              </w:tabs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580886"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      1,250.00</w:t>
            </w:r>
          </w:p>
        </w:tc>
        <w:tc>
          <w:tcPr>
            <w:tcW w:w="1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F75" w:rsidRPr="00580886" w:rsidRDefault="00EE6F75" w:rsidP="00F36530">
            <w:pPr>
              <w:tabs>
                <w:tab w:val="decimal" w:pos="1311"/>
              </w:tabs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580886"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         975.00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F75" w:rsidRPr="00580886" w:rsidRDefault="00EE6F75" w:rsidP="00F36530">
            <w:pPr>
              <w:tabs>
                <w:tab w:val="decimal" w:pos="1311"/>
              </w:tabs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580886"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      2,153.00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EE6F75" w:rsidRPr="00580886" w:rsidRDefault="00EE6F75" w:rsidP="00F36530">
            <w:pPr>
              <w:tabs>
                <w:tab w:val="decimal" w:pos="1311"/>
              </w:tabs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580886"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      3,515.00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EE6F75" w:rsidRDefault="00EE6F75">
            <w:pPr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</w:tr>
      <w:tr w:rsidR="00EE6F75" w:rsidTr="00EE6F75">
        <w:trPr>
          <w:jc w:val="center"/>
        </w:trPr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:rsidR="00EE6F75" w:rsidRPr="00F36530" w:rsidRDefault="00EE6F75">
            <w:pPr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F36530">
              <w:rPr>
                <w:rFonts w:ascii="Gill Sans MT" w:hAnsi="Gill Sans MT" w:cs="Arial"/>
                <w:color w:val="000000"/>
                <w:sz w:val="22"/>
                <w:szCs w:val="22"/>
              </w:rPr>
              <w:t>Cruise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F75" w:rsidRPr="00F36530" w:rsidRDefault="00EE6F75" w:rsidP="00F36530">
            <w:pPr>
              <w:tabs>
                <w:tab w:val="decimal" w:pos="1311"/>
              </w:tabs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F36530"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          699.00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F75" w:rsidRPr="00F36530" w:rsidRDefault="00EE6F75" w:rsidP="00F36530">
            <w:pPr>
              <w:tabs>
                <w:tab w:val="decimal" w:pos="1311"/>
              </w:tabs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F36530"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          659.00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F75" w:rsidRPr="00F36530" w:rsidRDefault="00EE6F75" w:rsidP="00F36530">
            <w:pPr>
              <w:tabs>
                <w:tab w:val="decimal" w:pos="1311"/>
              </w:tabs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F36530"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          729.00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EE6F75" w:rsidRPr="00F36530" w:rsidRDefault="00EE6F75" w:rsidP="00F36530">
            <w:pPr>
              <w:tabs>
                <w:tab w:val="decimal" w:pos="1311"/>
              </w:tabs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F36530"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       1,949.0</w:t>
            </w:r>
            <w:r w:rsidR="00580886" w:rsidRPr="00F36530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EE6F75" w:rsidRDefault="00EE6F75">
            <w:pPr>
              <w:rPr>
                <w:rFonts w:cs="Arial"/>
                <w:color w:val="000000"/>
                <w:sz w:val="20"/>
              </w:rPr>
            </w:pPr>
          </w:p>
        </w:tc>
      </w:tr>
      <w:tr w:rsidR="00EE6F75" w:rsidTr="00EE6F75">
        <w:trPr>
          <w:jc w:val="center"/>
        </w:trPr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EE6F75" w:rsidRDefault="00EE6F75">
            <w:pPr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Totals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EE6F75" w:rsidRDefault="00EE6F75">
            <w:pPr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EE6F75" w:rsidRDefault="00EE6F75">
            <w:pPr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EE6F75" w:rsidRDefault="00EE6F75">
            <w:pPr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E6F75" w:rsidRDefault="00EE6F75">
            <w:pPr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E6F75" w:rsidRDefault="00EE6F75">
            <w:pPr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11F9E" w:rsidRPr="00484689" w:rsidRDefault="00511F9E">
      <w:pPr>
        <w:rPr>
          <w:rFonts w:ascii="Times New Roman" w:hAnsi="Times New Roman"/>
          <w:sz w:val="20"/>
        </w:rPr>
      </w:pPr>
    </w:p>
    <w:p w:rsidR="00511F9E" w:rsidRPr="00484689" w:rsidRDefault="00511F9E">
      <w:pPr>
        <w:jc w:val="center"/>
        <w:rPr>
          <w:rFonts w:ascii="Times New Roman" w:hAnsi="Times New Roman"/>
        </w:rPr>
      </w:pPr>
    </w:p>
    <w:p w:rsidR="00511F9E" w:rsidRPr="00484689" w:rsidRDefault="00511F9E">
      <w:pPr>
        <w:jc w:val="center"/>
        <w:rPr>
          <w:b/>
          <w:sz w:val="20"/>
        </w:rPr>
      </w:pPr>
      <w:r>
        <w:rPr>
          <w:b/>
        </w:rPr>
        <w:t>Table E1A - 1</w:t>
      </w:r>
    </w:p>
    <w:p w:rsidR="00511F9E" w:rsidRPr="00484689" w:rsidRDefault="00511F9E"/>
    <w:p w:rsidR="00511F9E" w:rsidRDefault="00511F9E"/>
    <w:p w:rsidR="00511F9E" w:rsidRDefault="00511F9E">
      <w:pPr>
        <w:rPr>
          <w:b/>
        </w:rPr>
      </w:pPr>
    </w:p>
    <w:p w:rsidR="00511F9E" w:rsidRDefault="00511F9E">
      <w:pPr>
        <w:jc w:val="center"/>
        <w:rPr>
          <w:b/>
        </w:rPr>
      </w:pPr>
    </w:p>
    <w:p w:rsidR="00511F9E" w:rsidRDefault="00511F9E">
      <w:pPr>
        <w:jc w:val="center"/>
        <w:rPr>
          <w:b/>
        </w:rPr>
      </w:pPr>
    </w:p>
    <w:p w:rsidR="00F110A1" w:rsidRDefault="00F110A1">
      <w:pPr>
        <w:pStyle w:val="Heading1"/>
      </w:pPr>
    </w:p>
    <w:p w:rsidR="00F110A1" w:rsidRDefault="00A544ED" w:rsidP="00F110A1">
      <w:pPr>
        <w:jc w:val="center"/>
        <w:rPr>
          <w:noProof/>
          <w:lang w:bidi="ar-SA"/>
        </w:rPr>
      </w:pPr>
      <w:r>
        <w:rPr>
          <w:noProof/>
          <w:lang w:bidi="ar-SA"/>
        </w:rPr>
        <w:drawing>
          <wp:inline distT="0" distB="0" distL="0" distR="0" wp14:anchorId="4996E105" wp14:editId="3C43602C">
            <wp:extent cx="5943600" cy="5126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2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568" w:rsidRPr="00F110A1" w:rsidRDefault="00A80568" w:rsidP="00F110A1">
      <w:pPr>
        <w:jc w:val="center"/>
      </w:pPr>
    </w:p>
    <w:p w:rsidR="00511F9E" w:rsidRDefault="00511F9E">
      <w:pPr>
        <w:pStyle w:val="Heading1"/>
      </w:pPr>
      <w:r>
        <w:t>Figure E1A - 1</w:t>
      </w:r>
    </w:p>
    <w:p w:rsidR="00511F9E" w:rsidRDefault="00511F9E">
      <w:pPr>
        <w:rPr>
          <w:rFonts w:ascii="Times New Roman" w:hAnsi="Times New Roman"/>
          <w:sz w:val="20"/>
        </w:rPr>
      </w:pPr>
    </w:p>
    <w:sectPr w:rsidR="00511F9E" w:rsidSect="00BC4E60">
      <w:footerReference w:type="first" r:id="rId9"/>
      <w:pgSz w:w="12240" w:h="15840" w:code="1"/>
      <w:pgMar w:top="1008" w:right="720" w:bottom="1008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1F4" w:rsidRDefault="00CC01F4">
      <w:r>
        <w:separator/>
      </w:r>
    </w:p>
  </w:endnote>
  <w:endnote w:type="continuationSeparator" w:id="0">
    <w:p w:rsidR="00CC01F4" w:rsidRDefault="00CC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A1" w:rsidRDefault="00F110A1">
    <w:pPr>
      <w:pStyle w:val="Footer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Page </w:t>
    </w:r>
    <w:r w:rsidR="001170ED">
      <w:rPr>
        <w:rStyle w:val="PageNumber"/>
        <w:rFonts w:ascii="Times New Roman" w:hAnsi="Times New Roman"/>
        <w:b/>
      </w:rPr>
      <w:fldChar w:fldCharType="begin"/>
    </w:r>
    <w:r>
      <w:rPr>
        <w:rStyle w:val="PageNumber"/>
        <w:rFonts w:ascii="Times New Roman" w:hAnsi="Times New Roman"/>
        <w:b/>
      </w:rPr>
      <w:instrText xml:space="preserve"> PAGE </w:instrText>
    </w:r>
    <w:r w:rsidR="001170ED">
      <w:rPr>
        <w:rStyle w:val="PageNumber"/>
        <w:rFonts w:ascii="Times New Roman" w:hAnsi="Times New Roman"/>
        <w:b/>
      </w:rPr>
      <w:fldChar w:fldCharType="separate"/>
    </w:r>
    <w:r w:rsidR="00F36530">
      <w:rPr>
        <w:rStyle w:val="PageNumber"/>
        <w:rFonts w:ascii="Times New Roman" w:hAnsi="Times New Roman"/>
        <w:b/>
        <w:noProof/>
      </w:rPr>
      <w:t>1</w:t>
    </w:r>
    <w:r w:rsidR="001170ED">
      <w:rPr>
        <w:rStyle w:val="PageNumber"/>
        <w:rFonts w:ascii="Times New Roman" w:hAnsi="Times New Roman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1F4" w:rsidRDefault="00CC01F4">
      <w:r>
        <w:separator/>
      </w:r>
    </w:p>
  </w:footnote>
  <w:footnote w:type="continuationSeparator" w:id="0">
    <w:p w:rsidR="00CC01F4" w:rsidRDefault="00CC0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4002F"/>
    <w:multiLevelType w:val="hybridMultilevel"/>
    <w:tmpl w:val="E2B246B2"/>
    <w:lvl w:ilvl="0" w:tplc="2688866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92C"/>
    <w:rsid w:val="00016976"/>
    <w:rsid w:val="000949A9"/>
    <w:rsid w:val="000A1C2C"/>
    <w:rsid w:val="001170ED"/>
    <w:rsid w:val="00137480"/>
    <w:rsid w:val="0015276C"/>
    <w:rsid w:val="0019692C"/>
    <w:rsid w:val="001D43B2"/>
    <w:rsid w:val="002864CC"/>
    <w:rsid w:val="002C3CEC"/>
    <w:rsid w:val="002C6A6A"/>
    <w:rsid w:val="00443B16"/>
    <w:rsid w:val="00484689"/>
    <w:rsid w:val="004D4BBD"/>
    <w:rsid w:val="004F6D4F"/>
    <w:rsid w:val="00511F9E"/>
    <w:rsid w:val="00525093"/>
    <w:rsid w:val="00565BD8"/>
    <w:rsid w:val="00580886"/>
    <w:rsid w:val="0066359F"/>
    <w:rsid w:val="00747858"/>
    <w:rsid w:val="00772A18"/>
    <w:rsid w:val="00796D11"/>
    <w:rsid w:val="007A0A6B"/>
    <w:rsid w:val="007D1F96"/>
    <w:rsid w:val="00832635"/>
    <w:rsid w:val="00856E85"/>
    <w:rsid w:val="00907946"/>
    <w:rsid w:val="009557C4"/>
    <w:rsid w:val="00976489"/>
    <w:rsid w:val="00A544ED"/>
    <w:rsid w:val="00A80568"/>
    <w:rsid w:val="00B5445B"/>
    <w:rsid w:val="00BB47F8"/>
    <w:rsid w:val="00BB6CB9"/>
    <w:rsid w:val="00BC4E60"/>
    <w:rsid w:val="00C81DE7"/>
    <w:rsid w:val="00CC01F4"/>
    <w:rsid w:val="00CC2210"/>
    <w:rsid w:val="00E22D18"/>
    <w:rsid w:val="00E7544A"/>
    <w:rsid w:val="00EC43C5"/>
    <w:rsid w:val="00EE6F75"/>
    <w:rsid w:val="00F110A1"/>
    <w:rsid w:val="00F36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E60"/>
    <w:rPr>
      <w:rFonts w:ascii="Arial" w:hAnsi="Arial"/>
      <w:sz w:val="24"/>
      <w:lang w:bidi="he-IL"/>
    </w:rPr>
  </w:style>
  <w:style w:type="paragraph" w:styleId="Heading1">
    <w:name w:val="heading 1"/>
    <w:basedOn w:val="Normal"/>
    <w:next w:val="Normal"/>
    <w:qFormat/>
    <w:rsid w:val="00BC4E60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4E60"/>
    <w:pPr>
      <w:tabs>
        <w:tab w:val="center" w:pos="4320"/>
        <w:tab w:val="right" w:pos="8640"/>
      </w:tabs>
    </w:pPr>
    <w:rPr>
      <w:shadow/>
    </w:rPr>
  </w:style>
  <w:style w:type="paragraph" w:styleId="Footer">
    <w:name w:val="footer"/>
    <w:basedOn w:val="Normal"/>
    <w:rsid w:val="00BC4E60"/>
    <w:pPr>
      <w:tabs>
        <w:tab w:val="center" w:pos="4320"/>
        <w:tab w:val="right" w:pos="8640"/>
      </w:tabs>
    </w:pPr>
    <w:rPr>
      <w:shadow/>
    </w:rPr>
  </w:style>
  <w:style w:type="character" w:styleId="PageNumber">
    <w:name w:val="page number"/>
    <w:basedOn w:val="DefaultParagraphFont"/>
    <w:rsid w:val="00BC4E60"/>
  </w:style>
  <w:style w:type="paragraph" w:styleId="Title">
    <w:name w:val="Title"/>
    <w:basedOn w:val="Normal"/>
    <w:qFormat/>
    <w:rsid w:val="00BC4E60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19692C"/>
    <w:rPr>
      <w:rFonts w:ascii="Tahoma" w:hAnsi="Tahoma" w:cs="Tahoma"/>
      <w:shadow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0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88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886"/>
    <w:rPr>
      <w:rFonts w:ascii="Arial" w:hAnsi="Arial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886"/>
    <w:rPr>
      <w:rFonts w:ascii="Arial" w:hAnsi="Arial"/>
      <w:b/>
      <w:bCs/>
      <w:lang w:bidi="he-IL"/>
    </w:rPr>
  </w:style>
  <w:style w:type="paragraph" w:styleId="ListParagraph">
    <w:name w:val="List Paragraph"/>
    <w:basedOn w:val="Normal"/>
    <w:uiPriority w:val="34"/>
    <w:qFormat/>
    <w:rsid w:val="00286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E60"/>
    <w:rPr>
      <w:rFonts w:ascii="Arial" w:hAnsi="Arial"/>
      <w:sz w:val="24"/>
      <w:lang w:bidi="he-I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1">
    <w:name w:val="heading 1"/>
    <w:basedOn w:val="Normal"/>
    <w:next w:val="Normal"/>
    <w:qFormat/>
    <w:rsid w:val="00BC4E60"/>
    <w:pPr>
      <w:keepNext/>
      <w:jc w:val="center"/>
      <w:outlineLvl w:val="0"/>
    </w:pPr>
    <w:rPr>
      <w:b/>
      <w14:shadow w14:blurRad="0" w14:dist="0" w14:dir="0" w14:sx="0" w14:sy="0" w14:kx="0" w14:ky="0" w14:algn="none">
        <w14:srgbClr w14:val="000000"/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4E60"/>
    <w:pPr>
      <w:tabs>
        <w:tab w:val="center" w:pos="4320"/>
        <w:tab w:val="right" w:pos="8640"/>
      </w:tabs>
    </w:pPr>
    <w:rPr>
      <w:shadow/>
      <w14:shadow w14:blurRad="0" w14:dist="0" w14:dir="0" w14:sx="0" w14:sy="0" w14:kx="0" w14:ky="0" w14:algn="none">
        <w14:srgbClr w14:val="000000"/>
      </w14:shadow>
    </w:rPr>
  </w:style>
  <w:style w:type="paragraph" w:styleId="Footer">
    <w:name w:val="footer"/>
    <w:basedOn w:val="Normal"/>
    <w:rsid w:val="00BC4E60"/>
    <w:pPr>
      <w:tabs>
        <w:tab w:val="center" w:pos="4320"/>
        <w:tab w:val="right" w:pos="8640"/>
      </w:tabs>
    </w:pPr>
    <w:rPr>
      <w:shadow/>
      <w14:shadow w14:blurRad="0" w14:dist="0" w14:dir="0" w14:sx="0" w14:sy="0" w14:kx="0" w14:ky="0" w14:algn="none">
        <w14:srgbClr w14:val="000000"/>
      </w14:shadow>
    </w:rPr>
  </w:style>
  <w:style w:type="character" w:styleId="PageNumber">
    <w:name w:val="page number"/>
    <w:basedOn w:val="DefaultParagraphFont"/>
    <w:rsid w:val="00BC4E60"/>
  </w:style>
  <w:style w:type="paragraph" w:styleId="Title">
    <w:name w:val="Title"/>
    <w:basedOn w:val="Normal"/>
    <w:qFormat/>
    <w:rsid w:val="00BC4E60"/>
    <w:pPr>
      <w:jc w:val="center"/>
    </w:pPr>
    <w:rPr>
      <w:b/>
      <w:sz w:val="28"/>
      <w14:shadow w14:blurRad="0" w14:dist="0" w14:dir="0" w14:sx="0" w14:sy="0" w14:kx="0" w14:ky="0" w14:algn="none">
        <w14:srgbClr w14:val="000000"/>
      </w14:shadow>
    </w:rPr>
  </w:style>
  <w:style w:type="paragraph" w:styleId="BalloonText">
    <w:name w:val="Balloon Text"/>
    <w:basedOn w:val="Normal"/>
    <w:semiHidden/>
    <w:rsid w:val="0019692C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University Northwest	A106 --Dorin</vt:lpstr>
    </vt:vector>
  </TitlesOfParts>
  <Company> 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University Northwest	A106 --Dorin</dc:title>
  <dc:subject/>
  <dc:creator>Ray Enger</dc:creator>
  <cp:keywords/>
  <cp:lastModifiedBy>Windows User</cp:lastModifiedBy>
  <cp:revision>6</cp:revision>
  <cp:lastPrinted>1999-04-18T02:35:00Z</cp:lastPrinted>
  <dcterms:created xsi:type="dcterms:W3CDTF">2010-07-01T18:14:00Z</dcterms:created>
  <dcterms:modified xsi:type="dcterms:W3CDTF">2010-07-11T15:45:00Z</dcterms:modified>
</cp:coreProperties>
</file>