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96" w:rsidRDefault="007542E3">
      <w:pPr>
        <w:pStyle w:val="Title"/>
      </w:pPr>
      <w:r>
        <w:t xml:space="preserve">Microsoft </w:t>
      </w:r>
      <w:r w:rsidR="003A2296">
        <w:t xml:space="preserve">Excel </w:t>
      </w:r>
      <w:r>
        <w:t>20</w:t>
      </w:r>
      <w:r w:rsidR="00532BA6">
        <w:t>10</w:t>
      </w:r>
      <w:r>
        <w:t xml:space="preserve"> Chapter</w:t>
      </w:r>
      <w:r w:rsidR="003A2296">
        <w:t xml:space="preserve"> 1 – Lab Test B</w:t>
      </w:r>
    </w:p>
    <w:p w:rsidR="003A2296" w:rsidRPr="00532BA6" w:rsidRDefault="003A2296">
      <w:pPr>
        <w:jc w:val="center"/>
        <w:rPr>
          <w:b/>
        </w:rPr>
      </w:pPr>
      <w:r>
        <w:rPr>
          <w:b/>
        </w:rPr>
        <w:t xml:space="preserve">Creating a </w:t>
      </w:r>
      <w:r w:rsidR="008712E3">
        <w:rPr>
          <w:b/>
        </w:rPr>
        <w:t>Sales Comparison</w:t>
      </w:r>
      <w:r>
        <w:rPr>
          <w:b/>
        </w:rPr>
        <w:t xml:space="preserve"> Worksheet</w:t>
      </w:r>
    </w:p>
    <w:p w:rsidR="003A2296" w:rsidRPr="00532BA6" w:rsidRDefault="003A2296"/>
    <w:p w:rsidR="003A2296" w:rsidRPr="00532BA6" w:rsidRDefault="003A2296">
      <w:pPr>
        <w:rPr>
          <w:rFonts w:ascii="Times New Roman" w:hAnsi="Times New Roman"/>
        </w:rPr>
      </w:pPr>
      <w:r>
        <w:rPr>
          <w:b/>
        </w:rPr>
        <w:t xml:space="preserve">Purpose: </w:t>
      </w:r>
      <w:r>
        <w:rPr>
          <w:rFonts w:ascii="Times New Roman" w:hAnsi="Times New Roman"/>
        </w:rPr>
        <w:t xml:space="preserve"> To demonstrate the ability to plan and build a worksheet.</w:t>
      </w:r>
    </w:p>
    <w:p w:rsidR="003A2296" w:rsidRPr="00532BA6" w:rsidRDefault="003A2296">
      <w:pPr>
        <w:rPr>
          <w:rFonts w:ascii="Times New Roman" w:hAnsi="Times New Roman"/>
        </w:rPr>
      </w:pPr>
    </w:p>
    <w:p w:rsidR="003A2296" w:rsidRPr="00532BA6" w:rsidRDefault="003A2296">
      <w:pPr>
        <w:rPr>
          <w:rFonts w:ascii="Times New Roman" w:hAnsi="Times New Roman"/>
        </w:rPr>
      </w:pPr>
      <w:r>
        <w:rPr>
          <w:b/>
        </w:rPr>
        <w:t>Problem:</w:t>
      </w:r>
      <w:r w:rsidR="00E24BA5">
        <w:rPr>
          <w:b/>
        </w:rPr>
        <w:t xml:space="preserve">  </w:t>
      </w:r>
      <w:r w:rsidR="008712E3">
        <w:rPr>
          <w:rFonts w:ascii="Times New Roman" w:hAnsi="Times New Roman"/>
        </w:rPr>
        <w:t>You work for Calipso Crystals head office. You are tasked with comparing the monthly sales for the main items sold in its fo</w:t>
      </w:r>
      <w:r w:rsidR="00E24BA5">
        <w:rPr>
          <w:rFonts w:ascii="Times New Roman" w:hAnsi="Times New Roman"/>
        </w:rPr>
        <w:t>u</w:t>
      </w:r>
      <w:r w:rsidR="008712E3">
        <w:rPr>
          <w:rFonts w:ascii="Times New Roman" w:hAnsi="Times New Roman"/>
        </w:rPr>
        <w:t>r stores. You have gathered the information</w:t>
      </w:r>
      <w:r>
        <w:rPr>
          <w:rFonts w:ascii="Times New Roman" w:hAnsi="Times New Roman"/>
        </w:rPr>
        <w:t xml:space="preserve"> listed in Table E1B-1 below. Create a worksheet to compare </w:t>
      </w:r>
      <w:r w:rsidR="008712E3">
        <w:rPr>
          <w:rFonts w:ascii="Times New Roman" w:hAnsi="Times New Roman"/>
        </w:rPr>
        <w:t>monthly sales</w:t>
      </w:r>
      <w:r w:rsidR="007542E3">
        <w:rPr>
          <w:rFonts w:ascii="Times New Roman" w:hAnsi="Times New Roman"/>
        </w:rPr>
        <w:t xml:space="preserve"> for </w:t>
      </w:r>
      <w:r w:rsidR="008712E3">
        <w:rPr>
          <w:rFonts w:ascii="Times New Roman" w:hAnsi="Times New Roman"/>
        </w:rPr>
        <w:t>four stores</w:t>
      </w:r>
      <w:r w:rsidR="00F30C57">
        <w:rPr>
          <w:rFonts w:ascii="Times New Roman" w:hAnsi="Times New Roman"/>
        </w:rPr>
        <w:t xml:space="preserve">. </w:t>
      </w:r>
    </w:p>
    <w:p w:rsidR="003A2296" w:rsidRPr="00532BA6" w:rsidRDefault="003A2296"/>
    <w:p w:rsidR="003A2296" w:rsidRPr="00532BA6" w:rsidRDefault="003A2296">
      <w:pPr>
        <w:rPr>
          <w:rFonts w:ascii="Times New Roman" w:hAnsi="Times New Roman"/>
        </w:rPr>
      </w:pPr>
      <w:r>
        <w:rPr>
          <w:b/>
        </w:rPr>
        <w:t>Instructions:</w:t>
      </w:r>
      <w:r w:rsidR="00E24BA5">
        <w:rPr>
          <w:b/>
        </w:rPr>
        <w:t xml:space="preserve">  </w:t>
      </w:r>
      <w:r>
        <w:rPr>
          <w:rFonts w:ascii="Times New Roman" w:hAnsi="Times New Roman"/>
        </w:rPr>
        <w:t xml:space="preserve">Design and create the Cost Comparison Sheet. Use the data provided in Table E1B-1. </w:t>
      </w:r>
    </w:p>
    <w:p w:rsidR="003A2296" w:rsidRPr="00532BA6" w:rsidRDefault="003A2296">
      <w:pPr>
        <w:rPr>
          <w:rFonts w:ascii="Times New Roman" w:hAnsi="Times New Roman"/>
        </w:rPr>
      </w:pPr>
    </w:p>
    <w:p w:rsidR="00054A73" w:rsidRDefault="003A2296" w:rsidP="00055D7B">
      <w:pPr>
        <w:numPr>
          <w:ilvl w:val="0"/>
          <w:numId w:val="2"/>
        </w:numPr>
        <w:tabs>
          <w:tab w:val="clear" w:pos="720"/>
        </w:tabs>
        <w:spacing w:before="120" w:after="12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 the techniques learned in </w:t>
      </w:r>
      <w:r w:rsidR="007542E3">
        <w:rPr>
          <w:rFonts w:ascii="Times New Roman" w:hAnsi="Times New Roman"/>
        </w:rPr>
        <w:t>Chapter</w:t>
      </w:r>
      <w:r>
        <w:rPr>
          <w:rFonts w:ascii="Times New Roman" w:hAnsi="Times New Roman"/>
        </w:rPr>
        <w:t xml:space="preserve"> 1 to create a worksheet that includes the data provided in Table E1B-</w:t>
      </w:r>
      <w:r w:rsidR="007542E3">
        <w:rPr>
          <w:rFonts w:ascii="Times New Roman" w:hAnsi="Times New Roman"/>
        </w:rPr>
        <w:t>1.</w:t>
      </w:r>
    </w:p>
    <w:p w:rsidR="00E24BA5" w:rsidRPr="00532BA6" w:rsidRDefault="00E24BA5" w:rsidP="00055D7B">
      <w:pPr>
        <w:numPr>
          <w:ilvl w:val="0"/>
          <w:numId w:val="2"/>
        </w:numPr>
        <w:tabs>
          <w:tab w:val="clear" w:pos="720"/>
        </w:tabs>
        <w:spacing w:before="120" w:after="12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Change the style to Verve.</w:t>
      </w:r>
    </w:p>
    <w:p w:rsidR="00EE42EE" w:rsidRPr="00532BA6" w:rsidRDefault="008712E3" w:rsidP="00055D7B">
      <w:pPr>
        <w:numPr>
          <w:ilvl w:val="0"/>
          <w:numId w:val="2"/>
        </w:numPr>
        <w:tabs>
          <w:tab w:val="clear" w:pos="720"/>
        </w:tabs>
        <w:spacing w:before="120" w:after="12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Format the worksheet title, Calipso Crystals, as Heading 1 style, and centered across columns A through E</w:t>
      </w:r>
      <w:r w:rsidR="00EE42EE">
        <w:rPr>
          <w:rFonts w:ascii="Times New Roman" w:hAnsi="Times New Roman"/>
        </w:rPr>
        <w:t>.</w:t>
      </w:r>
    </w:p>
    <w:p w:rsidR="003A2296" w:rsidRPr="00532BA6" w:rsidRDefault="00EE42EE" w:rsidP="00055D7B">
      <w:pPr>
        <w:numPr>
          <w:ilvl w:val="0"/>
          <w:numId w:val="2"/>
        </w:numPr>
        <w:tabs>
          <w:tab w:val="clear" w:pos="720"/>
        </w:tabs>
        <w:spacing w:before="120" w:after="12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3A2296">
        <w:rPr>
          <w:rFonts w:ascii="Times New Roman" w:hAnsi="Times New Roman"/>
        </w:rPr>
        <w:t xml:space="preserve">se </w:t>
      </w:r>
      <w:r w:rsidR="001F3E51">
        <w:rPr>
          <w:rFonts w:ascii="Times New Roman" w:hAnsi="Times New Roman"/>
        </w:rPr>
        <w:t>cell styles to format cell range A</w:t>
      </w:r>
      <w:r w:rsidR="000F1053">
        <w:rPr>
          <w:rFonts w:ascii="Times New Roman" w:hAnsi="Times New Roman"/>
        </w:rPr>
        <w:t>2</w:t>
      </w:r>
      <w:r w:rsidR="001F3E51">
        <w:rPr>
          <w:rFonts w:ascii="Times New Roman" w:hAnsi="Times New Roman"/>
        </w:rPr>
        <w:t>:E</w:t>
      </w:r>
      <w:r w:rsidR="000F1053">
        <w:rPr>
          <w:rFonts w:ascii="Times New Roman" w:hAnsi="Times New Roman"/>
        </w:rPr>
        <w:t>8</w:t>
      </w:r>
      <w:r w:rsidR="001F3E51">
        <w:rPr>
          <w:rFonts w:ascii="Times New Roman" w:hAnsi="Times New Roman"/>
        </w:rPr>
        <w:t xml:space="preserve"> similar to that found in Figure E1B-1 </w:t>
      </w:r>
      <w:r w:rsidR="003A2296">
        <w:rPr>
          <w:rFonts w:ascii="Times New Roman" w:hAnsi="Times New Roman"/>
        </w:rPr>
        <w:t>.</w:t>
      </w:r>
      <w:r w:rsidR="00E24BA5">
        <w:rPr>
          <w:rFonts w:ascii="Times New Roman" w:hAnsi="Times New Roman"/>
        </w:rPr>
        <w:t xml:space="preserve">  </w:t>
      </w:r>
      <w:r w:rsidR="00055D7B">
        <w:rPr>
          <w:rFonts w:ascii="Times New Roman" w:hAnsi="Times New Roman"/>
        </w:rPr>
        <w:t xml:space="preserve">Use the following styles: </w:t>
      </w:r>
      <w:r w:rsidR="00325347">
        <w:rPr>
          <w:rFonts w:ascii="Times New Roman" w:hAnsi="Times New Roman"/>
        </w:rPr>
        <w:t xml:space="preserve">Cells </w:t>
      </w:r>
      <w:r w:rsidR="00191096">
        <w:rPr>
          <w:rFonts w:ascii="Times New Roman" w:hAnsi="Times New Roman"/>
        </w:rPr>
        <w:t xml:space="preserve">A1:E1 </w:t>
      </w:r>
      <w:r w:rsidR="00325347">
        <w:rPr>
          <w:rFonts w:ascii="Times New Roman" w:hAnsi="Times New Roman"/>
        </w:rPr>
        <w:t xml:space="preserve">- </w:t>
      </w:r>
      <w:r w:rsidR="00191096">
        <w:rPr>
          <w:rFonts w:ascii="Times New Roman" w:hAnsi="Times New Roman"/>
        </w:rPr>
        <w:t xml:space="preserve">Heading style.  </w:t>
      </w:r>
      <w:r w:rsidR="00325347">
        <w:rPr>
          <w:rFonts w:ascii="Times New Roman" w:hAnsi="Times New Roman"/>
        </w:rPr>
        <w:t xml:space="preserve">Cells </w:t>
      </w:r>
      <w:r w:rsidR="00E24BA5">
        <w:rPr>
          <w:rFonts w:ascii="Times New Roman" w:hAnsi="Times New Roman"/>
        </w:rPr>
        <w:t xml:space="preserve">A3:A7 </w:t>
      </w:r>
      <w:r w:rsidR="00325347">
        <w:rPr>
          <w:rFonts w:ascii="Times New Roman" w:hAnsi="Times New Roman"/>
        </w:rPr>
        <w:t xml:space="preserve">- </w:t>
      </w:r>
      <w:r w:rsidR="00E24BA5">
        <w:rPr>
          <w:rFonts w:ascii="Times New Roman" w:hAnsi="Times New Roman"/>
        </w:rPr>
        <w:t>cell style 20% Accent 2.  Cells</w:t>
      </w:r>
      <w:r w:rsidR="00325347">
        <w:rPr>
          <w:rFonts w:ascii="Times New Roman" w:hAnsi="Times New Roman"/>
        </w:rPr>
        <w:t xml:space="preserve"> -</w:t>
      </w:r>
      <w:r w:rsidR="00E24BA5">
        <w:rPr>
          <w:rFonts w:ascii="Times New Roman" w:hAnsi="Times New Roman"/>
        </w:rPr>
        <w:t xml:space="preserve"> A2:E2 in Heading 3 style.  Cells A8:E8 </w:t>
      </w:r>
      <w:r w:rsidR="00325347">
        <w:rPr>
          <w:rFonts w:ascii="Times New Roman" w:hAnsi="Times New Roman"/>
        </w:rPr>
        <w:t>-</w:t>
      </w:r>
      <w:bookmarkStart w:id="0" w:name="_GoBack"/>
      <w:bookmarkEnd w:id="0"/>
      <w:r w:rsidR="00E24BA5">
        <w:rPr>
          <w:rFonts w:ascii="Times New Roman" w:hAnsi="Times New Roman"/>
        </w:rPr>
        <w:t xml:space="preserve"> total style.</w:t>
      </w:r>
    </w:p>
    <w:p w:rsidR="00EE42EE" w:rsidRPr="00532BA6" w:rsidRDefault="003A2296" w:rsidP="00055D7B">
      <w:pPr>
        <w:numPr>
          <w:ilvl w:val="0"/>
          <w:numId w:val="2"/>
        </w:numPr>
        <w:tabs>
          <w:tab w:val="clear" w:pos="720"/>
        </w:tabs>
        <w:spacing w:before="120" w:after="12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Include a 3D </w:t>
      </w:r>
      <w:r w:rsidR="008712E3">
        <w:rPr>
          <w:rFonts w:ascii="Times New Roman" w:hAnsi="Times New Roman"/>
        </w:rPr>
        <w:t>Cylinder</w:t>
      </w:r>
      <w:r w:rsidR="00E24B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column chart that compares </w:t>
      </w:r>
      <w:r w:rsidR="008712E3">
        <w:rPr>
          <w:rFonts w:ascii="Times New Roman" w:hAnsi="Times New Roman"/>
        </w:rPr>
        <w:t>monthly sales values</w:t>
      </w:r>
      <w:r>
        <w:rPr>
          <w:rFonts w:ascii="Times New Roman" w:hAnsi="Times New Roman"/>
        </w:rPr>
        <w:t xml:space="preserve">. </w:t>
      </w:r>
      <w:r w:rsidR="008712E3">
        <w:rPr>
          <w:rFonts w:ascii="Times New Roman" w:hAnsi="Times New Roman"/>
        </w:rPr>
        <w:t xml:space="preserve"> Apply the Style 22 chart style to the chart</w:t>
      </w:r>
      <w:r w:rsidR="000F1053">
        <w:rPr>
          <w:rFonts w:ascii="Times New Roman" w:hAnsi="Times New Roman"/>
        </w:rPr>
        <w:t>.</w:t>
      </w:r>
    </w:p>
    <w:p w:rsidR="008712E3" w:rsidRPr="008712E3" w:rsidRDefault="008712E3" w:rsidP="00055D7B">
      <w:pPr>
        <w:numPr>
          <w:ilvl w:val="0"/>
          <w:numId w:val="2"/>
        </w:numPr>
        <w:tabs>
          <w:tab w:val="clear" w:pos="720"/>
        </w:tabs>
        <w:spacing w:before="120" w:after="120"/>
        <w:ind w:left="540" w:hanging="540"/>
        <w:rPr>
          <w:rFonts w:ascii="Times New Roman" w:hAnsi="Times New Roman"/>
        </w:rPr>
      </w:pPr>
      <w:r w:rsidRPr="008712E3">
        <w:rPr>
          <w:rFonts w:ascii="Times New Roman" w:hAnsi="Times New Roman"/>
        </w:rPr>
        <w:t>Name the worksheet Monthly Sales. Color the tab Purble, Accent 4, lighter 40%.</w:t>
      </w:r>
    </w:p>
    <w:p w:rsidR="00EE42EE" w:rsidRPr="00532BA6" w:rsidRDefault="008712E3" w:rsidP="00055D7B">
      <w:pPr>
        <w:numPr>
          <w:ilvl w:val="0"/>
          <w:numId w:val="2"/>
        </w:numPr>
        <w:tabs>
          <w:tab w:val="clear" w:pos="720"/>
        </w:tabs>
        <w:spacing w:before="120" w:after="12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Edit the document properties according to the instructions from your instructor. Save the workbook on your disk using the file name, Yournam</w:t>
      </w:r>
      <w:r w:rsidR="00DA29C2">
        <w:rPr>
          <w:rFonts w:ascii="Times New Roman" w:hAnsi="Times New Roman"/>
        </w:rPr>
        <w:t>e - Excel Chapter 1 - Lab Test B</w:t>
      </w:r>
      <w:r>
        <w:rPr>
          <w:rFonts w:ascii="Times New Roman" w:hAnsi="Times New Roman"/>
        </w:rPr>
        <w:t>, where Yourname is your own last name</w:t>
      </w:r>
      <w:r w:rsidR="003A2296">
        <w:rPr>
          <w:rFonts w:ascii="Times New Roman" w:hAnsi="Times New Roman"/>
        </w:rPr>
        <w:t>.</w:t>
      </w:r>
    </w:p>
    <w:p w:rsidR="003A2296" w:rsidRPr="00532BA6" w:rsidRDefault="003A2296" w:rsidP="00055D7B">
      <w:pPr>
        <w:numPr>
          <w:ilvl w:val="0"/>
          <w:numId w:val="2"/>
        </w:numPr>
        <w:tabs>
          <w:tab w:val="clear" w:pos="720"/>
        </w:tabs>
        <w:spacing w:before="120" w:after="12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Print the </w:t>
      </w:r>
      <w:r w:rsidR="00EE42EE">
        <w:rPr>
          <w:rFonts w:ascii="Times New Roman" w:hAnsi="Times New Roman"/>
        </w:rPr>
        <w:t xml:space="preserve">worksheet with </w:t>
      </w:r>
      <w:r>
        <w:rPr>
          <w:rFonts w:ascii="Times New Roman" w:hAnsi="Times New Roman"/>
        </w:rPr>
        <w:t>the chart.</w:t>
      </w:r>
    </w:p>
    <w:p w:rsidR="00EE42EE" w:rsidRPr="00532BA6" w:rsidRDefault="00EE42EE" w:rsidP="00055D7B">
      <w:pPr>
        <w:numPr>
          <w:ilvl w:val="0"/>
          <w:numId w:val="2"/>
        </w:numPr>
        <w:tabs>
          <w:tab w:val="clear" w:pos="720"/>
        </w:tabs>
        <w:spacing w:before="120" w:after="12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Change the </w:t>
      </w:r>
      <w:r w:rsidR="008712E3">
        <w:rPr>
          <w:rFonts w:ascii="Times New Roman" w:hAnsi="Times New Roman"/>
        </w:rPr>
        <w:t>monthly sales amount of ear rings in Miami to 575</w:t>
      </w:r>
      <w:r>
        <w:rPr>
          <w:rFonts w:ascii="Times New Roman" w:hAnsi="Times New Roman"/>
        </w:rPr>
        <w:t xml:space="preserve">, the </w:t>
      </w:r>
      <w:r w:rsidR="008712E3">
        <w:rPr>
          <w:rFonts w:ascii="Times New Roman" w:hAnsi="Times New Roman"/>
        </w:rPr>
        <w:t xml:space="preserve">box sets of Tampa to 2,450 </w:t>
      </w:r>
      <w:r>
        <w:rPr>
          <w:rFonts w:ascii="Times New Roman" w:hAnsi="Times New Roman"/>
        </w:rPr>
        <w:t xml:space="preserve">, and the </w:t>
      </w:r>
      <w:r w:rsidR="008712E3">
        <w:rPr>
          <w:rFonts w:ascii="Times New Roman" w:hAnsi="Times New Roman"/>
        </w:rPr>
        <w:t>necklaces of Daytona</w:t>
      </w:r>
      <w:r>
        <w:rPr>
          <w:rFonts w:ascii="Times New Roman" w:hAnsi="Times New Roman"/>
        </w:rPr>
        <w:t xml:space="preserve"> to </w:t>
      </w:r>
      <w:r w:rsidR="008712E3">
        <w:rPr>
          <w:rFonts w:ascii="Times New Roman" w:hAnsi="Times New Roman"/>
        </w:rPr>
        <w:t>9</w:t>
      </w:r>
      <w:r>
        <w:rPr>
          <w:rFonts w:ascii="Times New Roman" w:hAnsi="Times New Roman"/>
        </w:rPr>
        <w:t>67. Print the worksheet with the new values. Close the workbook and don’t save changes.</w:t>
      </w:r>
    </w:p>
    <w:p w:rsidR="003A2296" w:rsidRPr="00532BA6" w:rsidRDefault="003A2296">
      <w:pPr>
        <w:rPr>
          <w:rFonts w:ascii="Times New Roman" w:hAnsi="Times New Roman"/>
        </w:rPr>
      </w:pPr>
    </w:p>
    <w:p w:rsidR="008712E3" w:rsidRDefault="008712E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A2296" w:rsidRPr="00532BA6" w:rsidRDefault="003A2296">
      <w:pPr>
        <w:rPr>
          <w:rFonts w:ascii="Times New Roman" w:hAnsi="Times New Roman"/>
        </w:rPr>
      </w:pPr>
    </w:p>
    <w:tbl>
      <w:tblPr>
        <w:tblW w:w="0" w:type="auto"/>
        <w:tblInd w:w="918" w:type="dxa"/>
        <w:tblLayout w:type="fixed"/>
        <w:tblLook w:val="0000"/>
      </w:tblPr>
      <w:tblGrid>
        <w:gridCol w:w="2880"/>
        <w:gridCol w:w="1440"/>
        <w:gridCol w:w="1440"/>
        <w:gridCol w:w="1440"/>
        <w:gridCol w:w="1440"/>
      </w:tblGrid>
      <w:tr w:rsidR="003A2296">
        <w:tc>
          <w:tcPr>
            <w:tcW w:w="8640" w:type="dxa"/>
            <w:gridSpan w:val="5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3A2296" w:rsidRPr="00532BA6" w:rsidRDefault="008712E3">
            <w:pPr>
              <w:jc w:val="center"/>
            </w:pPr>
            <w:r w:rsidRPr="008712E3">
              <w:t>Calipso Crystals Monthly Sales</w:t>
            </w:r>
          </w:p>
        </w:tc>
      </w:tr>
      <w:tr w:rsidR="008712E3">
        <w:tc>
          <w:tcPr>
            <w:tcW w:w="2880" w:type="dxa"/>
            <w:tcBorders>
              <w:left w:val="single" w:sz="12" w:space="0" w:color="auto"/>
            </w:tcBorders>
          </w:tcPr>
          <w:p w:rsidR="008712E3" w:rsidRPr="00EB65EE" w:rsidRDefault="008712E3" w:rsidP="00750A6A">
            <w:r w:rsidRPr="00EB65EE">
              <w:t>Inventory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8712E3" w:rsidRPr="00EB65EE" w:rsidRDefault="008712E3" w:rsidP="00750A6A">
            <w:r w:rsidRPr="00EB65EE">
              <w:t>Daytona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8712E3" w:rsidRPr="00EB65EE" w:rsidRDefault="008712E3" w:rsidP="00750A6A">
            <w:r w:rsidRPr="00EB65EE">
              <w:t>Tampa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8712E3" w:rsidRPr="00EB65EE" w:rsidRDefault="008712E3" w:rsidP="00750A6A">
            <w:r w:rsidRPr="00EB65EE">
              <w:t>Orlando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</w:tcPr>
          <w:p w:rsidR="008712E3" w:rsidRPr="00EB65EE" w:rsidRDefault="008712E3" w:rsidP="00750A6A">
            <w:r w:rsidRPr="00EB65EE">
              <w:t>Miami</w:t>
            </w:r>
          </w:p>
        </w:tc>
      </w:tr>
      <w:tr w:rsidR="008712E3">
        <w:tc>
          <w:tcPr>
            <w:tcW w:w="2880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</w:tcBorders>
          </w:tcPr>
          <w:p w:rsidR="008712E3" w:rsidRPr="00EB65EE" w:rsidRDefault="008712E3" w:rsidP="00750A6A">
            <w:r w:rsidRPr="00EB65EE">
              <w:t>Bracelets</w:t>
            </w:r>
          </w:p>
        </w:tc>
        <w:tc>
          <w:tcPr>
            <w:tcW w:w="144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E3" w:rsidRPr="00EB65EE" w:rsidRDefault="008712E3" w:rsidP="00750A6A">
            <w:r w:rsidRPr="00EB65EE">
              <w:t xml:space="preserve"> $600.00 </w:t>
            </w:r>
          </w:p>
        </w:tc>
        <w:tc>
          <w:tcPr>
            <w:tcW w:w="144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E3" w:rsidRPr="00EB65EE" w:rsidRDefault="008712E3" w:rsidP="00750A6A">
            <w:r w:rsidRPr="00EB65EE">
              <w:t xml:space="preserve"> $629.00 </w:t>
            </w:r>
          </w:p>
        </w:tc>
        <w:tc>
          <w:tcPr>
            <w:tcW w:w="144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E3" w:rsidRPr="00EB65EE" w:rsidRDefault="008712E3" w:rsidP="00750A6A">
            <w:r w:rsidRPr="00EB65EE">
              <w:t xml:space="preserve"> $675.00 </w:t>
            </w:r>
          </w:p>
        </w:tc>
        <w:tc>
          <w:tcPr>
            <w:tcW w:w="144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2E3" w:rsidRPr="00EB65EE" w:rsidRDefault="008712E3" w:rsidP="00750A6A">
            <w:r w:rsidRPr="00EB65EE">
              <w:t xml:space="preserve"> $699.00 </w:t>
            </w:r>
          </w:p>
        </w:tc>
      </w:tr>
      <w:tr w:rsidR="008712E3"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712E3" w:rsidRPr="00EB65EE" w:rsidRDefault="008712E3" w:rsidP="00750A6A">
            <w:r w:rsidRPr="00EB65EE">
              <w:t>Ear Rings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E3" w:rsidRPr="00EB65EE" w:rsidRDefault="008712E3" w:rsidP="00750A6A">
            <w:r w:rsidRPr="00EB65EE">
              <w:t xml:space="preserve"> $390.00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E3" w:rsidRPr="00EB65EE" w:rsidRDefault="008712E3" w:rsidP="00750A6A">
            <w:r w:rsidRPr="00EB65EE">
              <w:t xml:space="preserve"> $275.00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E3" w:rsidRPr="00EB65EE" w:rsidRDefault="008712E3" w:rsidP="00750A6A">
            <w:r w:rsidRPr="00EB65EE">
              <w:t xml:space="preserve"> $420.00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2E3" w:rsidRPr="00EB65EE" w:rsidRDefault="008712E3" w:rsidP="00750A6A">
            <w:r w:rsidRPr="00EB65EE">
              <w:t xml:space="preserve"> $325.00 </w:t>
            </w:r>
          </w:p>
        </w:tc>
      </w:tr>
      <w:tr w:rsidR="008712E3"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712E3" w:rsidRPr="00EB65EE" w:rsidRDefault="008712E3" w:rsidP="00750A6A">
            <w:r w:rsidRPr="00EB65EE">
              <w:t>Necklaces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E3" w:rsidRPr="00EB65EE" w:rsidRDefault="008712E3" w:rsidP="00750A6A">
            <w:r w:rsidRPr="00EB65EE">
              <w:t xml:space="preserve"> $1,200.00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E3" w:rsidRPr="00EB65EE" w:rsidRDefault="008712E3" w:rsidP="00750A6A">
            <w:r w:rsidRPr="00EB65EE">
              <w:t xml:space="preserve"> $950.00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E3" w:rsidRPr="00EB65EE" w:rsidRDefault="008712E3" w:rsidP="00750A6A">
            <w:r w:rsidRPr="00EB65EE">
              <w:t xml:space="preserve"> $1,500.00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2E3" w:rsidRPr="00EB65EE" w:rsidRDefault="008712E3" w:rsidP="00750A6A">
            <w:r w:rsidRPr="00EB65EE">
              <w:t xml:space="preserve"> $1,125.00 </w:t>
            </w:r>
          </w:p>
        </w:tc>
      </w:tr>
      <w:tr w:rsidR="008712E3" w:rsidTr="00042161"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712E3" w:rsidRPr="00EB65EE" w:rsidRDefault="008712E3" w:rsidP="00750A6A">
            <w:r w:rsidRPr="00EB65EE">
              <w:t>Box Sets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E3" w:rsidRPr="00EB65EE" w:rsidRDefault="008712E3" w:rsidP="00750A6A">
            <w:r w:rsidRPr="00EB65EE">
              <w:t xml:space="preserve"> $990.00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E3" w:rsidRPr="00EB65EE" w:rsidRDefault="008712E3" w:rsidP="00750A6A">
            <w:r w:rsidRPr="00EB65EE">
              <w:t xml:space="preserve"> $1,200.00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E3" w:rsidRPr="00EB65EE" w:rsidRDefault="008712E3" w:rsidP="00750A6A">
            <w:r w:rsidRPr="00EB65EE">
              <w:t xml:space="preserve"> $1,250.00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2E3" w:rsidRPr="00EB65EE" w:rsidRDefault="008712E3" w:rsidP="00750A6A">
            <w:r w:rsidRPr="00EB65EE">
              <w:t xml:space="preserve"> $1,120.00 </w:t>
            </w:r>
          </w:p>
        </w:tc>
      </w:tr>
      <w:tr w:rsidR="008712E3" w:rsidTr="00042161"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</w:tcPr>
          <w:p w:rsidR="008712E3" w:rsidRPr="00EB65EE" w:rsidRDefault="008712E3" w:rsidP="00750A6A">
            <w:r w:rsidRPr="00EB65EE">
              <w:t>Wind Chimes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712E3" w:rsidRPr="00EB65EE" w:rsidRDefault="008712E3" w:rsidP="00750A6A">
            <w:r w:rsidRPr="00EB65EE">
              <w:t xml:space="preserve"> $315.00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712E3" w:rsidRPr="00EB65EE" w:rsidRDefault="008712E3" w:rsidP="00750A6A">
            <w:r w:rsidRPr="00EB65EE">
              <w:t xml:space="preserve"> $395.00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712E3" w:rsidRPr="00EB65EE" w:rsidRDefault="008712E3" w:rsidP="00750A6A">
            <w:r w:rsidRPr="00EB65EE">
              <w:t xml:space="preserve"> $410.00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8712E3" w:rsidRPr="00EB65EE" w:rsidRDefault="008712E3" w:rsidP="00750A6A">
            <w:r w:rsidRPr="00EB65EE">
              <w:t xml:space="preserve"> $365.00 </w:t>
            </w:r>
          </w:p>
        </w:tc>
      </w:tr>
      <w:tr w:rsidR="003A2296" w:rsidTr="00042161">
        <w:tc>
          <w:tcPr>
            <w:tcW w:w="288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3A2296" w:rsidRPr="00532BA6" w:rsidRDefault="003A2296">
            <w:r>
              <w:t>Grand totals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2296" w:rsidRPr="00532BA6" w:rsidRDefault="003A2296"/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2296" w:rsidRPr="00532BA6" w:rsidRDefault="003A2296"/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2296" w:rsidRPr="00532BA6" w:rsidRDefault="003A2296"/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A2296" w:rsidRPr="00532BA6" w:rsidRDefault="003A2296"/>
        </w:tc>
      </w:tr>
    </w:tbl>
    <w:p w:rsidR="003A2296" w:rsidRPr="00532BA6" w:rsidRDefault="003A2296">
      <w:pPr>
        <w:rPr>
          <w:rFonts w:ascii="Times New Roman" w:hAnsi="Times New Roman"/>
          <w:sz w:val="20"/>
        </w:rPr>
      </w:pPr>
    </w:p>
    <w:p w:rsidR="003A2296" w:rsidRPr="00532BA6" w:rsidRDefault="003A2296">
      <w:pPr>
        <w:jc w:val="center"/>
        <w:rPr>
          <w:rFonts w:ascii="Times New Roman" w:hAnsi="Times New Roman"/>
          <w:b/>
        </w:rPr>
      </w:pPr>
      <w:r w:rsidRPr="00054A73">
        <w:rPr>
          <w:rFonts w:ascii="Times New Roman" w:hAnsi="Times New Roman"/>
          <w:b/>
        </w:rPr>
        <w:t>Table E1B-1</w:t>
      </w:r>
    </w:p>
    <w:p w:rsidR="00F54503" w:rsidRPr="00532BA6" w:rsidRDefault="00F54503">
      <w:pPr>
        <w:jc w:val="center"/>
        <w:rPr>
          <w:rFonts w:ascii="Times New Roman" w:hAnsi="Times New Roman"/>
        </w:rPr>
      </w:pPr>
    </w:p>
    <w:p w:rsidR="00F54503" w:rsidRPr="00532BA6" w:rsidRDefault="00891815">
      <w:pPr>
        <w:jc w:val="center"/>
        <w:rPr>
          <w:rFonts w:ascii="Times New Roman" w:hAnsi="Times New Roman"/>
          <w:sz w:val="20"/>
        </w:rPr>
      </w:pPr>
      <w:r>
        <w:rPr>
          <w:noProof/>
          <w:lang w:bidi="ar-SA"/>
        </w:rPr>
        <w:drawing>
          <wp:inline distT="0" distB="0" distL="0" distR="0">
            <wp:extent cx="5943600" cy="4271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73" w:rsidRDefault="00054A73">
      <w:pPr>
        <w:jc w:val="center"/>
        <w:rPr>
          <w:rFonts w:ascii="Times New Roman" w:hAnsi="Times New Roman"/>
          <w:sz w:val="20"/>
        </w:rPr>
      </w:pPr>
    </w:p>
    <w:p w:rsidR="00E24BA5" w:rsidRPr="00532BA6" w:rsidRDefault="00E24BA5">
      <w:pPr>
        <w:jc w:val="center"/>
        <w:rPr>
          <w:rFonts w:ascii="Times New Roman" w:hAnsi="Times New Roman"/>
          <w:sz w:val="20"/>
        </w:rPr>
      </w:pPr>
    </w:p>
    <w:p w:rsidR="00054A73" w:rsidRPr="00532BA6" w:rsidRDefault="00054A73">
      <w:pPr>
        <w:jc w:val="center"/>
        <w:rPr>
          <w:rFonts w:ascii="Times New Roman" w:hAnsi="Times New Roman"/>
          <w:b/>
          <w:szCs w:val="24"/>
        </w:rPr>
      </w:pPr>
      <w:r w:rsidRPr="00054A73">
        <w:rPr>
          <w:rFonts w:ascii="Times New Roman" w:hAnsi="Times New Roman"/>
          <w:b/>
          <w:szCs w:val="24"/>
        </w:rPr>
        <w:t>Fig</w:t>
      </w:r>
      <w:r w:rsidR="001F3E51">
        <w:rPr>
          <w:rFonts w:ascii="Times New Roman" w:hAnsi="Times New Roman"/>
          <w:b/>
          <w:szCs w:val="24"/>
        </w:rPr>
        <w:t>ure</w:t>
      </w:r>
      <w:r w:rsidRPr="00054A73">
        <w:rPr>
          <w:rFonts w:ascii="Times New Roman" w:hAnsi="Times New Roman"/>
          <w:b/>
          <w:szCs w:val="24"/>
        </w:rPr>
        <w:t xml:space="preserve"> E1B-1</w:t>
      </w:r>
    </w:p>
    <w:sectPr w:rsidR="00054A73" w:rsidRPr="00532BA6" w:rsidSect="004B6FE1">
      <w:footerReference w:type="first" r:id="rId8"/>
      <w:type w:val="continuous"/>
      <w:pgSz w:w="12240" w:h="15840" w:code="1"/>
      <w:pgMar w:top="1008" w:right="720" w:bottom="1008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8F7" w:rsidRDefault="003D68F7">
      <w:r>
        <w:separator/>
      </w:r>
    </w:p>
  </w:endnote>
  <w:endnote w:type="continuationSeparator" w:id="1">
    <w:p w:rsidR="003D68F7" w:rsidRDefault="003D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96" w:rsidRDefault="003A2296">
    <w:pPr>
      <w:pStyle w:val="Footer"/>
      <w:jc w:val="center"/>
    </w:pPr>
    <w:r>
      <w:rPr>
        <w:rFonts w:ascii="Times New Roman" w:hAnsi="Times New Roman"/>
        <w:b/>
      </w:rPr>
      <w:t xml:space="preserve">Page </w:t>
    </w:r>
    <w:r w:rsidR="008229B7">
      <w:rPr>
        <w:rStyle w:val="PageNumber"/>
        <w:rFonts w:ascii="Times New Roman" w:hAnsi="Times New Roman"/>
        <w:b/>
      </w:rPr>
      <w:fldChar w:fldCharType="begin"/>
    </w:r>
    <w:r>
      <w:rPr>
        <w:rStyle w:val="PageNumber"/>
        <w:rFonts w:ascii="Times New Roman" w:hAnsi="Times New Roman"/>
        <w:b/>
      </w:rPr>
      <w:instrText xml:space="preserve"> PAGE </w:instrText>
    </w:r>
    <w:r w:rsidR="008229B7">
      <w:rPr>
        <w:rStyle w:val="PageNumber"/>
        <w:rFonts w:ascii="Times New Roman" w:hAnsi="Times New Roman"/>
        <w:b/>
      </w:rPr>
      <w:fldChar w:fldCharType="separate"/>
    </w:r>
    <w:r w:rsidR="00DA29C2">
      <w:rPr>
        <w:rStyle w:val="PageNumber"/>
        <w:rFonts w:ascii="Times New Roman" w:hAnsi="Times New Roman"/>
        <w:b/>
        <w:noProof/>
      </w:rPr>
      <w:t>1</w:t>
    </w:r>
    <w:r w:rsidR="008229B7">
      <w:rPr>
        <w:rStyle w:val="PageNumber"/>
        <w:rFonts w:ascii="Times New Roman" w:hAnsi="Times New Roman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8F7" w:rsidRDefault="003D68F7">
      <w:r>
        <w:separator/>
      </w:r>
    </w:p>
  </w:footnote>
  <w:footnote w:type="continuationSeparator" w:id="1">
    <w:p w:rsidR="003D68F7" w:rsidRDefault="003D6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469BF"/>
    <w:multiLevelType w:val="singleLevel"/>
    <w:tmpl w:val="25160C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0F01CD3"/>
    <w:multiLevelType w:val="singleLevel"/>
    <w:tmpl w:val="03E0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FAF"/>
    <w:rsid w:val="00042161"/>
    <w:rsid w:val="00054A73"/>
    <w:rsid w:val="00055D7B"/>
    <w:rsid w:val="00065B78"/>
    <w:rsid w:val="00083B21"/>
    <w:rsid w:val="000B7E22"/>
    <w:rsid w:val="000F1053"/>
    <w:rsid w:val="00191096"/>
    <w:rsid w:val="001A565E"/>
    <w:rsid w:val="001E1F14"/>
    <w:rsid w:val="001F22FD"/>
    <w:rsid w:val="001F3E51"/>
    <w:rsid w:val="002A55B7"/>
    <w:rsid w:val="00325347"/>
    <w:rsid w:val="00350EC8"/>
    <w:rsid w:val="00361DA3"/>
    <w:rsid w:val="00374F33"/>
    <w:rsid w:val="003A2296"/>
    <w:rsid w:val="003D68F7"/>
    <w:rsid w:val="00481EEA"/>
    <w:rsid w:val="004B6FE1"/>
    <w:rsid w:val="004F5A92"/>
    <w:rsid w:val="00501EBB"/>
    <w:rsid w:val="00532BA6"/>
    <w:rsid w:val="00545FAF"/>
    <w:rsid w:val="006B6371"/>
    <w:rsid w:val="006D52E2"/>
    <w:rsid w:val="00705524"/>
    <w:rsid w:val="007542E3"/>
    <w:rsid w:val="008229B7"/>
    <w:rsid w:val="0086146D"/>
    <w:rsid w:val="008712E3"/>
    <w:rsid w:val="00891815"/>
    <w:rsid w:val="00A04640"/>
    <w:rsid w:val="00A364E9"/>
    <w:rsid w:val="00A95C2B"/>
    <w:rsid w:val="00AC2EC6"/>
    <w:rsid w:val="00B26F00"/>
    <w:rsid w:val="00CC2F2E"/>
    <w:rsid w:val="00DA29C2"/>
    <w:rsid w:val="00E24BA5"/>
    <w:rsid w:val="00EC33DB"/>
    <w:rsid w:val="00EE42EE"/>
    <w:rsid w:val="00F30C57"/>
    <w:rsid w:val="00F54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E1"/>
    <w:rPr>
      <w:rFonts w:ascii="Arial" w:hAnsi="Arial"/>
      <w:sz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6F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6FE1"/>
    <w:pPr>
      <w:tabs>
        <w:tab w:val="center" w:pos="4320"/>
        <w:tab w:val="right" w:pos="8640"/>
      </w:tabs>
    </w:pPr>
    <w:rPr>
      <w:shadow/>
    </w:rPr>
  </w:style>
  <w:style w:type="character" w:styleId="PageNumber">
    <w:name w:val="page number"/>
    <w:basedOn w:val="DefaultParagraphFont"/>
    <w:rsid w:val="004B6FE1"/>
  </w:style>
  <w:style w:type="paragraph" w:styleId="Title">
    <w:name w:val="Title"/>
    <w:basedOn w:val="Normal"/>
    <w:qFormat/>
    <w:rsid w:val="004B6FE1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545FAF"/>
    <w:rPr>
      <w:rFonts w:ascii="Tahoma" w:hAnsi="Tahoma" w:cs="Tahoma"/>
      <w:shadow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1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E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EEA"/>
    <w:rPr>
      <w:rFonts w:ascii="Arial" w:hAnsi="Arial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EEA"/>
    <w:rPr>
      <w:rFonts w:ascii="Arial" w:hAnsi="Arial"/>
      <w:b/>
      <w:bCs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E1"/>
    <w:rPr>
      <w:rFonts w:ascii="Arial" w:hAnsi="Arial"/>
      <w:sz w:val="24"/>
      <w:lang w:bidi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6F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6FE1"/>
    <w:pPr>
      <w:tabs>
        <w:tab w:val="center" w:pos="4320"/>
        <w:tab w:val="right" w:pos="8640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styleId="PageNumber">
    <w:name w:val="page number"/>
    <w:basedOn w:val="DefaultParagraphFont"/>
    <w:rsid w:val="004B6FE1"/>
  </w:style>
  <w:style w:type="paragraph" w:styleId="Title">
    <w:name w:val="Title"/>
    <w:basedOn w:val="Normal"/>
    <w:qFormat/>
    <w:rsid w:val="004B6FE1"/>
    <w:pPr>
      <w:jc w:val="center"/>
    </w:pPr>
    <w:rPr>
      <w:b/>
      <w:sz w:val="28"/>
      <w14:shadow w14:blurRad="0" w14:dist="0" w14:dir="0" w14:sx="0" w14:sy="0" w14:kx="0" w14:ky="0" w14:algn="none">
        <w14:srgbClr w14:val="000000"/>
      </w14:shadow>
    </w:rPr>
  </w:style>
  <w:style w:type="paragraph" w:styleId="BalloonText">
    <w:name w:val="Balloon Text"/>
    <w:basedOn w:val="Normal"/>
    <w:semiHidden/>
    <w:rsid w:val="00545FAF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Northwest	A106 --Dorin</vt:lpstr>
    </vt:vector>
  </TitlesOfParts>
  <Company> 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Northwest	A106 --Dorin</dc:title>
  <dc:subject/>
  <dc:creator>Ray Enger</dc:creator>
  <cp:keywords/>
  <cp:lastModifiedBy>apoirier</cp:lastModifiedBy>
  <cp:revision>11</cp:revision>
  <cp:lastPrinted>2001-07-04T04:03:00Z</cp:lastPrinted>
  <dcterms:created xsi:type="dcterms:W3CDTF">2010-07-01T18:14:00Z</dcterms:created>
  <dcterms:modified xsi:type="dcterms:W3CDTF">2010-07-17T15:32:00Z</dcterms:modified>
</cp:coreProperties>
</file>